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835C5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F34515">
              <w:rPr>
                <w:sz w:val="28"/>
                <w:szCs w:val="28"/>
              </w:rPr>
              <w:t>ПРИВОЛЖСКОМУ ФЕДЕРАЛЬНОМУ ОКРУГУ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FC066A" w:rsidRDefault="00587123" w:rsidP="00587123">
                  <w:pPr>
                    <w:jc w:val="center"/>
                  </w:pPr>
                  <w:r>
                    <w:t>30</w:t>
                  </w:r>
                  <w:r w:rsidR="006D0C68">
                    <w:t>.</w:t>
                  </w:r>
                  <w:r w:rsidR="0035668E">
                    <w:t>0</w:t>
                  </w:r>
                  <w:r>
                    <w:t>9</w:t>
                  </w:r>
                  <w:r w:rsidR="004E1FC1">
                    <w:t>.201</w:t>
                  </w:r>
                  <w:r w:rsidR="0035668E">
                    <w:t>5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587123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35668E" w:rsidRDefault="00382F1A">
      <w:pPr>
        <w:rPr>
          <w:b/>
          <w:sz w:val="28"/>
          <w:szCs w:val="28"/>
        </w:rPr>
      </w:pPr>
    </w:p>
    <w:p w:rsidR="0035668E" w:rsidRPr="0035668E" w:rsidRDefault="0035668E">
      <w:pPr>
        <w:rPr>
          <w:b/>
          <w:sz w:val="28"/>
          <w:szCs w:val="28"/>
        </w:rPr>
      </w:pPr>
    </w:p>
    <w:p w:rsidR="004E1FC1" w:rsidRPr="0035668E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заседания</w:t>
      </w:r>
      <w:r w:rsidR="004E1FC1" w:rsidRPr="0035668E">
        <w:rPr>
          <w:b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35668E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F34515" w:rsidRPr="0035668E">
        <w:rPr>
          <w:b/>
          <w:bCs/>
          <w:color w:val="000000"/>
          <w:spacing w:val="-8"/>
          <w:sz w:val="28"/>
          <w:szCs w:val="28"/>
        </w:rPr>
        <w:t>Приволжскому федеральному округу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 по </w:t>
      </w:r>
      <w:r w:rsidR="004E1FC1" w:rsidRPr="0035668E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35668E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D4649B" w:rsidRDefault="00D4649B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35668E" w:rsidRPr="0035668E" w:rsidRDefault="0035668E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8B2C13" w:rsidRPr="0035668E" w:rsidRDefault="008B2C13" w:rsidP="008B2C13">
      <w:pPr>
        <w:spacing w:line="23" w:lineRule="atLeast"/>
        <w:ind w:right="-108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Повестка заседания комиссии:</w:t>
      </w:r>
    </w:p>
    <w:p w:rsidR="00246234" w:rsidRDefault="008B2C13" w:rsidP="00246234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sz w:val="28"/>
          <w:szCs w:val="28"/>
        </w:rPr>
      </w:pPr>
      <w:r w:rsidRPr="0035668E">
        <w:rPr>
          <w:sz w:val="28"/>
          <w:szCs w:val="28"/>
        </w:rPr>
        <w:tab/>
      </w:r>
      <w:r w:rsidR="0035668E" w:rsidRPr="0035668E">
        <w:rPr>
          <w:sz w:val="28"/>
          <w:szCs w:val="28"/>
        </w:rPr>
        <w:t xml:space="preserve">Подведение итогов реализации Плана </w:t>
      </w:r>
      <w:r w:rsidR="0035668E" w:rsidRPr="0035668E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="0035668E" w:rsidRPr="0035668E">
        <w:rPr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35668E" w:rsidRPr="0035668E">
        <w:rPr>
          <w:sz w:val="28"/>
          <w:szCs w:val="28"/>
        </w:rPr>
        <w:t xml:space="preserve">Приволжскому федеральному округу </w:t>
      </w:r>
      <w:r w:rsidR="0035668E" w:rsidRPr="0035668E">
        <w:rPr>
          <w:color w:val="000000"/>
          <w:sz w:val="28"/>
          <w:szCs w:val="28"/>
        </w:rPr>
        <w:t xml:space="preserve">на 2014-2015 годы </w:t>
      </w:r>
      <w:r w:rsidR="00246234">
        <w:rPr>
          <w:color w:val="000000"/>
          <w:sz w:val="28"/>
          <w:szCs w:val="28"/>
        </w:rPr>
        <w:t xml:space="preserve">в </w:t>
      </w:r>
      <w:r w:rsidR="00246234">
        <w:rPr>
          <w:color w:val="000000"/>
          <w:sz w:val="28"/>
          <w:szCs w:val="28"/>
          <w:lang w:val="en-US"/>
        </w:rPr>
        <w:t>I</w:t>
      </w:r>
      <w:r w:rsidR="00587123">
        <w:rPr>
          <w:color w:val="000000"/>
          <w:sz w:val="28"/>
          <w:szCs w:val="28"/>
          <w:lang w:val="en-US"/>
        </w:rPr>
        <w:t>II</w:t>
      </w:r>
      <w:r w:rsidR="00246234" w:rsidRPr="00246234">
        <w:rPr>
          <w:color w:val="000000"/>
          <w:sz w:val="28"/>
          <w:szCs w:val="28"/>
        </w:rPr>
        <w:t xml:space="preserve"> </w:t>
      </w:r>
      <w:r w:rsidR="00587123">
        <w:rPr>
          <w:color w:val="000000"/>
          <w:sz w:val="28"/>
          <w:szCs w:val="28"/>
        </w:rPr>
        <w:t>квартале</w:t>
      </w:r>
      <w:r w:rsidR="00246234">
        <w:rPr>
          <w:color w:val="000000"/>
          <w:sz w:val="28"/>
          <w:szCs w:val="28"/>
        </w:rPr>
        <w:t xml:space="preserve"> 2015 года</w:t>
      </w:r>
      <w:r w:rsidR="00246234">
        <w:rPr>
          <w:sz w:val="28"/>
          <w:szCs w:val="28"/>
        </w:rPr>
        <w:t>.</w:t>
      </w:r>
    </w:p>
    <w:p w:rsidR="00246234" w:rsidRPr="0035668E" w:rsidRDefault="00246234" w:rsidP="0035668E">
      <w:pPr>
        <w:shd w:val="clear" w:color="auto" w:fill="FFFFFF"/>
        <w:jc w:val="both"/>
        <w:rPr>
          <w:bCs/>
          <w:sz w:val="28"/>
          <w:szCs w:val="28"/>
        </w:rPr>
      </w:pPr>
    </w:p>
    <w:p w:rsidR="0035668E" w:rsidRPr="0035668E" w:rsidRDefault="0035668E" w:rsidP="0035668E">
      <w:pPr>
        <w:tabs>
          <w:tab w:val="left" w:pos="540"/>
        </w:tabs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Решили:</w:t>
      </w:r>
    </w:p>
    <w:p w:rsidR="0035668E" w:rsidRPr="0035668E" w:rsidRDefault="0035668E" w:rsidP="0035668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sz w:val="28"/>
          <w:szCs w:val="28"/>
        </w:rPr>
      </w:pPr>
      <w:r w:rsidRPr="0035668E">
        <w:rPr>
          <w:sz w:val="28"/>
          <w:szCs w:val="28"/>
        </w:rPr>
        <w:tab/>
      </w:r>
      <w:r w:rsidRPr="0035668E">
        <w:rPr>
          <w:sz w:val="28"/>
          <w:szCs w:val="28"/>
        </w:rPr>
        <w:tab/>
        <w:t xml:space="preserve">Принять к сведению доклад Д.А. Апокина. Признать работу по реализации Плана </w:t>
      </w:r>
      <w:r w:rsidRPr="0035668E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Pr="0035668E">
        <w:rPr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Pr="0035668E">
        <w:rPr>
          <w:sz w:val="28"/>
          <w:szCs w:val="28"/>
        </w:rPr>
        <w:t xml:space="preserve">Приволжскому федеральному округу </w:t>
      </w:r>
      <w:r w:rsidRPr="0035668E">
        <w:rPr>
          <w:color w:val="000000"/>
          <w:sz w:val="28"/>
          <w:szCs w:val="28"/>
        </w:rPr>
        <w:t xml:space="preserve">на 2014-2015 годы, </w:t>
      </w:r>
      <w:r w:rsidRPr="0035668E">
        <w:rPr>
          <w:sz w:val="28"/>
          <w:szCs w:val="28"/>
        </w:rPr>
        <w:t>проведенную</w:t>
      </w:r>
      <w:r w:rsidRPr="0035668E">
        <w:rPr>
          <w:color w:val="000000"/>
          <w:sz w:val="28"/>
          <w:szCs w:val="28"/>
        </w:rPr>
        <w:t xml:space="preserve"> в</w:t>
      </w:r>
      <w:r w:rsidR="00246234">
        <w:rPr>
          <w:color w:val="000000"/>
          <w:sz w:val="28"/>
          <w:szCs w:val="28"/>
        </w:rPr>
        <w:t xml:space="preserve"> </w:t>
      </w:r>
      <w:r w:rsidR="00587123">
        <w:rPr>
          <w:color w:val="000000"/>
          <w:sz w:val="28"/>
          <w:szCs w:val="28"/>
          <w:lang w:val="en-US"/>
        </w:rPr>
        <w:t>III</w:t>
      </w:r>
      <w:r w:rsidR="00587123" w:rsidRPr="00246234">
        <w:rPr>
          <w:color w:val="000000"/>
          <w:sz w:val="28"/>
          <w:szCs w:val="28"/>
        </w:rPr>
        <w:t xml:space="preserve"> </w:t>
      </w:r>
      <w:r w:rsidR="00587123">
        <w:rPr>
          <w:color w:val="000000"/>
          <w:sz w:val="28"/>
          <w:szCs w:val="28"/>
        </w:rPr>
        <w:t xml:space="preserve">квартале </w:t>
      </w:r>
      <w:r w:rsidR="00246234">
        <w:rPr>
          <w:color w:val="000000"/>
          <w:sz w:val="28"/>
          <w:szCs w:val="28"/>
        </w:rPr>
        <w:t xml:space="preserve">2015 года, </w:t>
      </w:r>
      <w:r w:rsidRPr="0035668E">
        <w:rPr>
          <w:color w:val="000000"/>
          <w:sz w:val="28"/>
          <w:szCs w:val="28"/>
        </w:rPr>
        <w:t>удовлетворительной.</w:t>
      </w:r>
    </w:p>
    <w:p w:rsidR="0035668E" w:rsidRDefault="0035668E" w:rsidP="0035668E">
      <w:pPr>
        <w:jc w:val="both"/>
        <w:rPr>
          <w:sz w:val="28"/>
          <w:szCs w:val="28"/>
        </w:rPr>
      </w:pPr>
    </w:p>
    <w:p w:rsidR="0035668E" w:rsidRDefault="0035668E" w:rsidP="0035668E">
      <w:pPr>
        <w:jc w:val="both"/>
        <w:rPr>
          <w:sz w:val="28"/>
          <w:szCs w:val="28"/>
        </w:rPr>
      </w:pPr>
    </w:p>
    <w:p w:rsidR="0035668E" w:rsidRPr="0035668E" w:rsidRDefault="0035668E" w:rsidP="0035668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590"/>
      </w:tblGrid>
      <w:tr w:rsidR="00FC066A" w:rsidRPr="0035668E" w:rsidTr="0035668E">
        <w:tc>
          <w:tcPr>
            <w:tcW w:w="5778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«Верно»</w:t>
            </w:r>
          </w:p>
          <w:p w:rsidR="00246234" w:rsidRDefault="00246234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</w:t>
            </w:r>
          </w:p>
          <w:p w:rsidR="00FC066A" w:rsidRPr="0035668E" w:rsidRDefault="00587123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90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B835C5" w:rsidRPr="0035668E" w:rsidRDefault="00B835C5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Д.А. Апокин</w:t>
            </w:r>
          </w:p>
        </w:tc>
      </w:tr>
    </w:tbl>
    <w:p w:rsidR="00AF2440" w:rsidRPr="0035668E" w:rsidRDefault="00AF2440" w:rsidP="006D0C68">
      <w:pPr>
        <w:jc w:val="both"/>
        <w:rPr>
          <w:sz w:val="28"/>
          <w:szCs w:val="28"/>
        </w:rPr>
      </w:pPr>
    </w:p>
    <w:sectPr w:rsidR="00AF2440" w:rsidRPr="0035668E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4A5" w:rsidRDefault="00CB54A5">
      <w:r>
        <w:separator/>
      </w:r>
    </w:p>
  </w:endnote>
  <w:endnote w:type="continuationSeparator" w:id="1">
    <w:p w:rsidR="00CB54A5" w:rsidRDefault="00CB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4A5" w:rsidRDefault="00CB54A5">
      <w:r>
        <w:separator/>
      </w:r>
    </w:p>
  </w:footnote>
  <w:footnote w:type="continuationSeparator" w:id="1">
    <w:p w:rsidR="00CB54A5" w:rsidRDefault="00CB5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BA6651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BA6651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668E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4E4E"/>
    <w:multiLevelType w:val="hybridMultilevel"/>
    <w:tmpl w:val="0AA48E0E"/>
    <w:lvl w:ilvl="0" w:tplc="2320C93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3CC82A80">
      <w:numFmt w:val="none"/>
      <w:lvlText w:val=""/>
      <w:lvlJc w:val="left"/>
      <w:pPr>
        <w:tabs>
          <w:tab w:val="num" w:pos="360"/>
        </w:tabs>
      </w:pPr>
    </w:lvl>
    <w:lvl w:ilvl="2" w:tplc="F0F20A86">
      <w:numFmt w:val="none"/>
      <w:lvlText w:val=""/>
      <w:lvlJc w:val="left"/>
      <w:pPr>
        <w:tabs>
          <w:tab w:val="num" w:pos="360"/>
        </w:tabs>
      </w:pPr>
    </w:lvl>
    <w:lvl w:ilvl="3" w:tplc="2F8EB848">
      <w:numFmt w:val="none"/>
      <w:lvlText w:val=""/>
      <w:lvlJc w:val="left"/>
      <w:pPr>
        <w:tabs>
          <w:tab w:val="num" w:pos="360"/>
        </w:tabs>
      </w:pPr>
    </w:lvl>
    <w:lvl w:ilvl="4" w:tplc="2FBA4958">
      <w:numFmt w:val="none"/>
      <w:lvlText w:val=""/>
      <w:lvlJc w:val="left"/>
      <w:pPr>
        <w:tabs>
          <w:tab w:val="num" w:pos="360"/>
        </w:tabs>
      </w:pPr>
    </w:lvl>
    <w:lvl w:ilvl="5" w:tplc="2EE8F18A">
      <w:numFmt w:val="none"/>
      <w:lvlText w:val=""/>
      <w:lvlJc w:val="left"/>
      <w:pPr>
        <w:tabs>
          <w:tab w:val="num" w:pos="360"/>
        </w:tabs>
      </w:pPr>
    </w:lvl>
    <w:lvl w:ilvl="6" w:tplc="D73EF33E">
      <w:numFmt w:val="none"/>
      <w:lvlText w:val=""/>
      <w:lvlJc w:val="left"/>
      <w:pPr>
        <w:tabs>
          <w:tab w:val="num" w:pos="360"/>
        </w:tabs>
      </w:pPr>
    </w:lvl>
    <w:lvl w:ilvl="7" w:tplc="19CE74E2">
      <w:numFmt w:val="none"/>
      <w:lvlText w:val=""/>
      <w:lvlJc w:val="left"/>
      <w:pPr>
        <w:tabs>
          <w:tab w:val="num" w:pos="360"/>
        </w:tabs>
      </w:pPr>
    </w:lvl>
    <w:lvl w:ilvl="8" w:tplc="7FBCC14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76224"/>
    <w:rsid w:val="000926B7"/>
    <w:rsid w:val="000B743A"/>
    <w:rsid w:val="000C3DA6"/>
    <w:rsid w:val="000E77BC"/>
    <w:rsid w:val="000F3770"/>
    <w:rsid w:val="001012AB"/>
    <w:rsid w:val="00126323"/>
    <w:rsid w:val="001838B6"/>
    <w:rsid w:val="001A19A6"/>
    <w:rsid w:val="00201BE2"/>
    <w:rsid w:val="00213C72"/>
    <w:rsid w:val="002159EE"/>
    <w:rsid w:val="00246234"/>
    <w:rsid w:val="00251091"/>
    <w:rsid w:val="00261468"/>
    <w:rsid w:val="002A4583"/>
    <w:rsid w:val="003114D2"/>
    <w:rsid w:val="003119B1"/>
    <w:rsid w:val="00322D73"/>
    <w:rsid w:val="0032323D"/>
    <w:rsid w:val="003361DB"/>
    <w:rsid w:val="00354D52"/>
    <w:rsid w:val="0035668E"/>
    <w:rsid w:val="0037105E"/>
    <w:rsid w:val="00382F1A"/>
    <w:rsid w:val="003901A7"/>
    <w:rsid w:val="003B4D73"/>
    <w:rsid w:val="003D251B"/>
    <w:rsid w:val="003D633C"/>
    <w:rsid w:val="003E106E"/>
    <w:rsid w:val="003F1BE6"/>
    <w:rsid w:val="00400463"/>
    <w:rsid w:val="004374E8"/>
    <w:rsid w:val="004822EA"/>
    <w:rsid w:val="00487173"/>
    <w:rsid w:val="004B6F2B"/>
    <w:rsid w:val="004E1FC1"/>
    <w:rsid w:val="004F2FB9"/>
    <w:rsid w:val="00557E6B"/>
    <w:rsid w:val="005712E3"/>
    <w:rsid w:val="00573A8D"/>
    <w:rsid w:val="00582D7A"/>
    <w:rsid w:val="005848C3"/>
    <w:rsid w:val="00587017"/>
    <w:rsid w:val="00587123"/>
    <w:rsid w:val="00593988"/>
    <w:rsid w:val="00597564"/>
    <w:rsid w:val="005A36F4"/>
    <w:rsid w:val="005F0046"/>
    <w:rsid w:val="00613C6F"/>
    <w:rsid w:val="006374C0"/>
    <w:rsid w:val="0065189C"/>
    <w:rsid w:val="006563A6"/>
    <w:rsid w:val="00687700"/>
    <w:rsid w:val="006B307F"/>
    <w:rsid w:val="006D0C68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8047A7"/>
    <w:rsid w:val="00835949"/>
    <w:rsid w:val="00851414"/>
    <w:rsid w:val="008544FB"/>
    <w:rsid w:val="008602C1"/>
    <w:rsid w:val="008973E9"/>
    <w:rsid w:val="008B0C9E"/>
    <w:rsid w:val="008B2C13"/>
    <w:rsid w:val="008E72F3"/>
    <w:rsid w:val="00900569"/>
    <w:rsid w:val="00925204"/>
    <w:rsid w:val="00941F4A"/>
    <w:rsid w:val="00970166"/>
    <w:rsid w:val="00973789"/>
    <w:rsid w:val="009C65CA"/>
    <w:rsid w:val="009D794E"/>
    <w:rsid w:val="00A43FA0"/>
    <w:rsid w:val="00A44FB1"/>
    <w:rsid w:val="00A51AC7"/>
    <w:rsid w:val="00A80213"/>
    <w:rsid w:val="00A80305"/>
    <w:rsid w:val="00AB2B0B"/>
    <w:rsid w:val="00AD6FC1"/>
    <w:rsid w:val="00AF2440"/>
    <w:rsid w:val="00AF37E2"/>
    <w:rsid w:val="00AF4602"/>
    <w:rsid w:val="00AF5A42"/>
    <w:rsid w:val="00B345C9"/>
    <w:rsid w:val="00B50341"/>
    <w:rsid w:val="00B71598"/>
    <w:rsid w:val="00B835C5"/>
    <w:rsid w:val="00BA1D78"/>
    <w:rsid w:val="00BA6651"/>
    <w:rsid w:val="00BB1159"/>
    <w:rsid w:val="00C006B0"/>
    <w:rsid w:val="00C16246"/>
    <w:rsid w:val="00C2186B"/>
    <w:rsid w:val="00C221A2"/>
    <w:rsid w:val="00C244C1"/>
    <w:rsid w:val="00C321F5"/>
    <w:rsid w:val="00C3747D"/>
    <w:rsid w:val="00C72461"/>
    <w:rsid w:val="00CB368E"/>
    <w:rsid w:val="00CB54A5"/>
    <w:rsid w:val="00CD56A8"/>
    <w:rsid w:val="00CE437B"/>
    <w:rsid w:val="00D05223"/>
    <w:rsid w:val="00D1428B"/>
    <w:rsid w:val="00D4649B"/>
    <w:rsid w:val="00D6255C"/>
    <w:rsid w:val="00D632AE"/>
    <w:rsid w:val="00DB470E"/>
    <w:rsid w:val="00DB49CE"/>
    <w:rsid w:val="00DC3610"/>
    <w:rsid w:val="00E016E0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4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</cp:lastModifiedBy>
  <cp:revision>2</cp:revision>
  <cp:lastPrinted>2015-10-06T12:06:00Z</cp:lastPrinted>
  <dcterms:created xsi:type="dcterms:W3CDTF">2015-10-06T12:06:00Z</dcterms:created>
  <dcterms:modified xsi:type="dcterms:W3CDTF">2015-10-06T12:06:00Z</dcterms:modified>
</cp:coreProperties>
</file>