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B0" w:rsidRPr="006A5E82" w:rsidRDefault="006622B0" w:rsidP="006A5E82">
      <w:pPr>
        <w:tabs>
          <w:tab w:val="left" w:pos="0"/>
          <w:tab w:val="left" w:pos="284"/>
          <w:tab w:val="left" w:pos="993"/>
        </w:tabs>
        <w:ind w:firstLine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Организация мероприятий по борьбе с коррупцией</w:t>
      </w:r>
    </w:p>
    <w:p w:rsidR="006622B0" w:rsidRPr="006A5E82" w:rsidRDefault="006622B0" w:rsidP="006A5E82">
      <w:pPr>
        <w:shd w:val="clear" w:color="auto" w:fill="FFFFFF"/>
        <w:spacing w:before="187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Приволжскому федеральному округу была организована в соответствии с Планом </w:t>
      </w:r>
      <w:r w:rsidRPr="006A5E8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6A5E82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6A5E82">
        <w:rPr>
          <w:rFonts w:ascii="Times New Roman" w:hAnsi="Times New Roman" w:cs="Times New Roman"/>
          <w:sz w:val="28"/>
          <w:szCs w:val="28"/>
        </w:rPr>
        <w:t>Приволжскому федеральному округу</w:t>
      </w:r>
      <w:r w:rsidRPr="006A5E82">
        <w:rPr>
          <w:rFonts w:ascii="Times New Roman" w:hAnsi="Times New Roman" w:cs="Times New Roman"/>
          <w:color w:val="000000"/>
          <w:sz w:val="28"/>
          <w:szCs w:val="28"/>
        </w:rPr>
        <w:t xml:space="preserve"> на 2014-2015 годы и </w:t>
      </w:r>
      <w:r w:rsidRPr="006A5E82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6A5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2B0" w:rsidRPr="006A5E82" w:rsidRDefault="006622B0" w:rsidP="006A5E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1. 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состоянии;</w:t>
      </w:r>
    </w:p>
    <w:p w:rsidR="006622B0" w:rsidRPr="006A5E82" w:rsidRDefault="006622B0" w:rsidP="006A5E82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2. На официальном сайте Управления организован </w:t>
      </w:r>
      <w:hyperlink r:id="rId4" w:history="1">
        <w:proofErr w:type="spellStart"/>
        <w:r w:rsidRPr="006A5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Pr="006A5E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Приволжскому федеральному округу в 2014 году"</w:t>
        </w:r>
      </w:hyperlink>
      <w:r w:rsidRPr="006A5E82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6622B0" w:rsidRPr="006A5E82" w:rsidRDefault="006622B0" w:rsidP="006A5E8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5E82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6A5E82">
        <w:rPr>
          <w:rFonts w:ascii="Times New Roman" w:hAnsi="Times New Roman" w:cs="Times New Roman"/>
          <w:sz w:val="28"/>
          <w:szCs w:val="28"/>
        </w:rPr>
        <w:t>Управления Роскомнадзора по Приволжскому федеральному округу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5E82">
        <w:rPr>
          <w:rFonts w:ascii="Times New Roman" w:hAnsi="Times New Roman" w:cs="Times New Roman"/>
          <w:sz w:val="28"/>
          <w:szCs w:val="28"/>
        </w:rPr>
        <w:t xml:space="preserve">при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6A5E82">
        <w:rPr>
          <w:rFonts w:ascii="Times New Roman" w:hAnsi="Times New Roman" w:cs="Times New Roman"/>
          <w:sz w:val="28"/>
          <w:szCs w:val="28"/>
        </w:rPr>
        <w:t>Роскомнадзора по Приволжскому федеральному округу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A5E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A5E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A5E82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6A5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A5E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A5E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6622B0" w:rsidRPr="006A5E82" w:rsidRDefault="006622B0" w:rsidP="006A5E8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4. Сведения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об имуществе и обязательствах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A5E8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A5E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A5E82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6A5E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6A5E82">
        <w:rPr>
          <w:rFonts w:ascii="Times New Roman" w:hAnsi="Times New Roman" w:cs="Times New Roman"/>
          <w:sz w:val="28"/>
          <w:szCs w:val="28"/>
        </w:rPr>
        <w:t xml:space="preserve">Роскомнадзора по Приволжскому федеральному округу </w:t>
      </w:r>
      <w:r w:rsidRPr="006A5E82">
        <w:rPr>
          <w:rFonts w:ascii="Times New Roman" w:hAnsi="Times New Roman" w:cs="Times New Roman"/>
          <w:sz w:val="28"/>
          <w:szCs w:val="28"/>
        </w:rPr>
        <w:lastRenderedPageBreak/>
        <w:t>замещающих должности главной группы должностей</w:t>
      </w: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 размещены на официальном сайте Управления</w:t>
      </w:r>
      <w:r w:rsidRPr="006A5E82">
        <w:rPr>
          <w:rFonts w:ascii="Times New Roman" w:hAnsi="Times New Roman" w:cs="Times New Roman"/>
          <w:sz w:val="28"/>
          <w:szCs w:val="28"/>
        </w:rPr>
        <w:t>;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5. Информация о проведении закупок для нужд Управления размещалась на официальном сайте </w:t>
      </w:r>
      <w:hyperlink r:id="rId5" w:history="1">
        <w:r w:rsidRPr="006A5E82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6A5E82">
        <w:rPr>
          <w:rFonts w:ascii="Times New Roman" w:hAnsi="Times New Roman" w:cs="Times New Roman"/>
          <w:sz w:val="28"/>
          <w:szCs w:val="28"/>
        </w:rPr>
        <w:t>;</w:t>
      </w:r>
    </w:p>
    <w:p w:rsidR="006622B0" w:rsidRPr="006A5E82" w:rsidRDefault="006622B0" w:rsidP="006A5E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6. Постоянно проводился анализ, направленный на оценку выполнения государственных контрактов</w:t>
      </w:r>
      <w:r w:rsidR="006A5E82" w:rsidRPr="006A5E82">
        <w:rPr>
          <w:rFonts w:ascii="Times New Roman" w:hAnsi="Times New Roman" w:cs="Times New Roman"/>
          <w:sz w:val="28"/>
          <w:szCs w:val="28"/>
        </w:rPr>
        <w:t>,</w:t>
      </w:r>
      <w:r w:rsidRPr="006A5E82">
        <w:rPr>
          <w:rFonts w:ascii="Times New Roman" w:hAnsi="Times New Roman" w:cs="Times New Roman"/>
          <w:sz w:val="28"/>
          <w:szCs w:val="28"/>
        </w:rPr>
        <w:t xml:space="preserve">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Управления;</w:t>
      </w:r>
    </w:p>
    <w:p w:rsidR="006622B0" w:rsidRPr="006A5E82" w:rsidRDefault="006622B0" w:rsidP="006A5E82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7. Ежемесячно проводился </w:t>
      </w:r>
      <w:proofErr w:type="gramStart"/>
      <w:r w:rsidRPr="006A5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E82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Управления;</w:t>
      </w:r>
    </w:p>
    <w:p w:rsidR="006622B0" w:rsidRPr="006A5E82" w:rsidRDefault="006622B0" w:rsidP="006A5E82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>8. Ежемесячно осуществлялся мониторинг публикаций в средствах массовой информации о фактах проявления коррупции в Управлении Роскомнадзора по Приволжскому федеральному округу, результаты контроля в форме доклада предоставлялись руководителю Управления;</w:t>
      </w:r>
    </w:p>
    <w:p w:rsidR="006622B0" w:rsidRPr="006A5E82" w:rsidRDefault="006622B0" w:rsidP="006A5E82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9.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E82">
        <w:rPr>
          <w:rFonts w:ascii="Times New Roman" w:hAnsi="Times New Roman" w:cs="Times New Roman"/>
          <w:sz w:val="28"/>
          <w:szCs w:val="28"/>
        </w:rPr>
        <w:t xml:space="preserve"> тематике и регулирующих прохождение государственной гражданской службы Российской Федерации.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10.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урегулированию конфликта интересов, </w:t>
      </w:r>
      <w:proofErr w:type="gramStart"/>
      <w:r w:rsidRPr="006A5E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E82">
        <w:rPr>
          <w:rFonts w:ascii="Times New Roman" w:hAnsi="Times New Roman" w:cs="Times New Roman"/>
          <w:sz w:val="28"/>
          <w:szCs w:val="28"/>
        </w:rPr>
        <w:t xml:space="preserve"> исполнении Плана противодействия коррупции, о мерах направленных на реализацию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A5E82">
        <w:rPr>
          <w:rFonts w:ascii="Times New Roman" w:hAnsi="Times New Roman" w:cs="Times New Roman"/>
          <w:sz w:val="28"/>
          <w:szCs w:val="28"/>
        </w:rPr>
        <w:t xml:space="preserve"> законодательства за 2014 год в установленные сроки направлены в </w:t>
      </w:r>
      <w:proofErr w:type="spellStart"/>
      <w:r w:rsidRPr="006A5E82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A5E8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6622B0" w:rsidRPr="006A5E82" w:rsidRDefault="006622B0" w:rsidP="006A5E82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color w:val="000000"/>
          <w:spacing w:val="-1"/>
          <w:sz w:val="28"/>
          <w:szCs w:val="28"/>
        </w:rPr>
        <w:t>11. Организована работа с кадровым резервом Управления;</w:t>
      </w:r>
    </w:p>
    <w:p w:rsidR="00C6614A" w:rsidRPr="006A5E82" w:rsidRDefault="006622B0" w:rsidP="006A5E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E82">
        <w:rPr>
          <w:rFonts w:ascii="Times New Roman" w:hAnsi="Times New Roman" w:cs="Times New Roman"/>
          <w:spacing w:val="-1"/>
          <w:sz w:val="28"/>
          <w:szCs w:val="28"/>
        </w:rPr>
        <w:t xml:space="preserve">12. </w:t>
      </w:r>
      <w:r w:rsidRPr="006A5E82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Приволжскому федеральному округу организована работа «Телефона доверия». Информация о работе «Телефона доверия» размещена на официальном сайте Управления и на </w:t>
      </w:r>
      <w:r w:rsidRPr="006A5E82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в помещении Управления Роскомнадзора по Приволжскому федеральному округу.</w:t>
      </w:r>
    </w:p>
    <w:sectPr w:rsidR="00C6614A" w:rsidRPr="006A5E82" w:rsidSect="00A2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2B0"/>
    <w:rsid w:val="006622B0"/>
    <w:rsid w:val="006A5E82"/>
    <w:rsid w:val="00A2735B"/>
    <w:rsid w:val="00C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2B0"/>
    <w:rPr>
      <w:color w:val="0000FF"/>
      <w:u w:val="single"/>
    </w:rPr>
  </w:style>
  <w:style w:type="character" w:styleId="a4">
    <w:name w:val="Strong"/>
    <w:basedOn w:val="a0"/>
    <w:uiPriority w:val="22"/>
    <w:qFormat/>
    <w:rsid w:val="0066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52.rkn.gov.ru/p3249/p1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2015-02-13T10:33:00Z</dcterms:created>
  <dcterms:modified xsi:type="dcterms:W3CDTF">2015-02-17T14:26:00Z</dcterms:modified>
</cp:coreProperties>
</file>