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E34C58">
        <w:rPr>
          <w:sz w:val="28"/>
          <w:szCs w:val="28"/>
        </w:rPr>
        <w:t>6</w:t>
      </w:r>
      <w:r w:rsidR="00276839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 w:rsidR="00840EE3" w:rsidRPr="00840EE3">
        <w:rPr>
          <w:b/>
          <w:bCs/>
          <w:sz w:val="28"/>
          <w:szCs w:val="28"/>
        </w:rPr>
        <w:t>2306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840EE3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840EE3">
        <w:rPr>
          <w:b/>
          <w:sz w:val="28"/>
          <w:szCs w:val="28"/>
        </w:rPr>
        <w:t>2014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840EE3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840EE3">
        <w:rPr>
          <w:b/>
          <w:sz w:val="28"/>
          <w:szCs w:val="28"/>
        </w:rPr>
        <w:t>292</w:t>
      </w:r>
      <w:r w:rsidR="004946F7">
        <w:rPr>
          <w:sz w:val="28"/>
          <w:szCs w:val="28"/>
        </w:rPr>
        <w:t xml:space="preserve"> обращени</w:t>
      </w:r>
      <w:r w:rsidR="00CF04BF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Роскомнадзора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840EE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E34C58">
        <w:rPr>
          <w:sz w:val="28"/>
          <w:szCs w:val="28"/>
        </w:rPr>
        <w:t>6</w:t>
      </w:r>
      <w:r w:rsidR="003936AE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>:</w:t>
      </w:r>
    </w:p>
    <w:p w:rsidR="00667178" w:rsidRDefault="00840EE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1859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840EE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264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840EE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840EE3">
        <w:rPr>
          <w:b/>
          <w:sz w:val="28"/>
          <w:szCs w:val="28"/>
        </w:rPr>
        <w:t>114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840EE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58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40EE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11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840EE3" w:rsidRPr="00840EE3">
        <w:rPr>
          <w:b/>
          <w:bCs/>
          <w:sz w:val="28"/>
          <w:szCs w:val="28"/>
        </w:rPr>
        <w:t>2127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857C4">
        <w:rPr>
          <w:sz w:val="28"/>
          <w:szCs w:val="28"/>
        </w:rPr>
        <w:t>0</w:t>
      </w:r>
      <w:r w:rsidR="00E34C58">
        <w:rPr>
          <w:sz w:val="28"/>
          <w:szCs w:val="28"/>
        </w:rPr>
        <w:t>6</w:t>
      </w:r>
      <w:r w:rsidR="00A745B0">
        <w:rPr>
          <w:sz w:val="28"/>
          <w:szCs w:val="28"/>
        </w:rPr>
        <w:t>.202</w:t>
      </w:r>
      <w:r w:rsidR="000857C4">
        <w:rPr>
          <w:sz w:val="28"/>
          <w:szCs w:val="28"/>
        </w:rPr>
        <w:t>2</w:t>
      </w:r>
      <w:r w:rsidR="0088216E">
        <w:rPr>
          <w:sz w:val="28"/>
          <w:szCs w:val="28"/>
        </w:rPr>
        <w:t xml:space="preserve"> </w:t>
      </w:r>
      <w:r w:rsidR="00840EE3" w:rsidRPr="00840EE3">
        <w:rPr>
          <w:b/>
          <w:bCs/>
          <w:sz w:val="28"/>
          <w:szCs w:val="28"/>
        </w:rPr>
        <w:t>179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40EE3" w:rsidRPr="00840EE3">
        <w:rPr>
          <w:sz w:val="28"/>
          <w:szCs w:val="28"/>
        </w:rPr>
        <w:t>2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40EE3" w:rsidRPr="00840EE3">
        <w:rPr>
          <w:b/>
          <w:bCs/>
          <w:sz w:val="28"/>
          <w:szCs w:val="28"/>
        </w:rPr>
        <w:t>337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40EE3">
        <w:rPr>
          <w:b/>
          <w:bCs/>
          <w:sz w:val="28"/>
          <w:szCs w:val="28"/>
          <w:lang w:val="en-US"/>
        </w:rPr>
        <w:t>60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840EE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1504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840EE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840EE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11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>рассмотрения в ЦА Ро</w:t>
      </w:r>
      <w:r w:rsidR="003D58EF">
        <w:rPr>
          <w:sz w:val="28"/>
          <w:szCs w:val="28"/>
        </w:rPr>
        <w:t>скомнадзора;</w:t>
      </w:r>
    </w:p>
    <w:p w:rsidR="003D58EF" w:rsidRPr="003D58EF" w:rsidRDefault="00840EE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840EE3">
        <w:rPr>
          <w:b/>
          <w:bCs/>
          <w:sz w:val="28"/>
          <w:szCs w:val="28"/>
        </w:rPr>
        <w:t>1</w:t>
      </w:r>
      <w:r w:rsidR="003D58EF" w:rsidRPr="003D58EF">
        <w:rPr>
          <w:b/>
          <w:bCs/>
          <w:sz w:val="28"/>
          <w:szCs w:val="28"/>
        </w:rPr>
        <w:t xml:space="preserve"> </w:t>
      </w:r>
      <w:r w:rsidR="003D58EF" w:rsidRPr="003D58EF">
        <w:rPr>
          <w:bCs/>
          <w:sz w:val="28"/>
          <w:szCs w:val="28"/>
        </w:rPr>
        <w:t>обращение</w:t>
      </w:r>
      <w:r w:rsidR="003D58EF" w:rsidRPr="003D58EF">
        <w:rPr>
          <w:b/>
          <w:bCs/>
          <w:sz w:val="28"/>
          <w:szCs w:val="28"/>
        </w:rPr>
        <w:t xml:space="preserve"> </w:t>
      </w:r>
      <w:r w:rsidR="003D58EF" w:rsidRPr="003D58EF">
        <w:rPr>
          <w:bCs/>
          <w:sz w:val="28"/>
          <w:szCs w:val="28"/>
        </w:rPr>
        <w:t>(благодарность) принято к сведению;</w:t>
      </w:r>
    </w:p>
    <w:p w:rsidR="00C30130" w:rsidRPr="00C30130" w:rsidRDefault="00840EE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CF04BF">
        <w:rPr>
          <w:b/>
          <w:bCs/>
          <w:sz w:val="28"/>
          <w:szCs w:val="28"/>
        </w:rPr>
        <w:t>202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я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lastRenderedPageBreak/>
        <w:t xml:space="preserve">Таблица </w:t>
      </w:r>
    </w:p>
    <w:p w:rsidR="00667178" w:rsidRDefault="00DF455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CF04BF" w:rsidP="005473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0E00DC">
              <w:rPr>
                <w:b/>
                <w:bCs/>
              </w:rPr>
              <w:t xml:space="preserve"> квартал 2022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2306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</w:t>
            </w: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Благодарности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Вопросы, не относящиеся к деятельности Роскомнадзора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1504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</w:p>
          <w:p w:rsidR="000E00DC" w:rsidRPr="00915C96" w:rsidRDefault="00363322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355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Ошибочные действия абонента при пополнении баланса с использованием платежной системы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363322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не предоставления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</w:t>
            </w:r>
            <w:proofErr w:type="spellStart"/>
            <w:r>
              <w:rPr>
                <w:i/>
                <w:iCs/>
              </w:rPr>
              <w:t>оплыты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363322" w:rsidP="0036332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CF04BF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95568"/>
    <w:rsid w:val="00D96FE3"/>
    <w:rsid w:val="00DB29D7"/>
    <w:rsid w:val="00DD0FE1"/>
    <w:rsid w:val="00DF4558"/>
    <w:rsid w:val="00DF51B9"/>
    <w:rsid w:val="00E25908"/>
    <w:rsid w:val="00E34C58"/>
    <w:rsid w:val="00E93F6F"/>
    <w:rsid w:val="00E958C8"/>
    <w:rsid w:val="00EC196E"/>
    <w:rsid w:val="00ED5776"/>
    <w:rsid w:val="00ED6CB6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66EC-B233-4A5C-9009-787C54C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MutovkinaE</cp:lastModifiedBy>
  <cp:revision>178</cp:revision>
  <cp:lastPrinted>2022-04-04T08:35:00Z</cp:lastPrinted>
  <dcterms:created xsi:type="dcterms:W3CDTF">2020-04-01T08:30:00Z</dcterms:created>
  <dcterms:modified xsi:type="dcterms:W3CDTF">2022-07-04T14:33:00Z</dcterms:modified>
</cp:coreProperties>
</file>