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B10C6A" w:rsidP="003E4BB3">
                  <w:pPr>
                    <w:jc w:val="center"/>
                  </w:pPr>
                  <w:r>
                    <w:t>20.</w:t>
                  </w:r>
                  <w:r w:rsidR="003E4BB3">
                    <w:t>05</w:t>
                  </w:r>
                  <w:r w:rsidR="004E1FC1">
                    <w:t>.201</w:t>
                  </w:r>
                  <w:r>
                    <w:t>6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3E4BB3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5668E" w:rsidRPr="0035668E" w:rsidRDefault="0035668E">
      <w:pPr>
        <w:rPr>
          <w:b/>
          <w:sz w:val="28"/>
          <w:szCs w:val="28"/>
        </w:rPr>
      </w:pPr>
    </w:p>
    <w:p w:rsidR="004E1FC1" w:rsidRPr="0035668E" w:rsidRDefault="001D4F7C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служащихи урегулированию конфликта интересов</w:t>
      </w:r>
    </w:p>
    <w:p w:rsidR="008B2C13" w:rsidRPr="0035668E" w:rsidRDefault="008B2C13" w:rsidP="003E4BB3">
      <w:pPr>
        <w:spacing w:before="240" w:after="240"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3E4BB3" w:rsidRPr="007C0F06" w:rsidRDefault="003E4BB3" w:rsidP="003E4BB3">
      <w:pPr>
        <w:pStyle w:val="ab"/>
        <w:numPr>
          <w:ilvl w:val="0"/>
          <w:numId w:val="4"/>
        </w:numPr>
        <w:ind w:left="0" w:firstLine="708"/>
        <w:jc w:val="both"/>
        <w:rPr>
          <w:bCs/>
          <w:color w:val="000000"/>
          <w:spacing w:val="-6"/>
          <w:sz w:val="28"/>
          <w:szCs w:val="28"/>
        </w:rPr>
      </w:pPr>
      <w:r w:rsidRPr="007C0F06">
        <w:rPr>
          <w:sz w:val="28"/>
          <w:szCs w:val="28"/>
        </w:rPr>
        <w:t xml:space="preserve">Оглашение решения руководителя </w:t>
      </w:r>
      <w:r w:rsidRPr="007C0F06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7C0F06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</w:t>
      </w:r>
      <w:r w:rsidRPr="007C0F06">
        <w:rPr>
          <w:sz w:val="28"/>
          <w:szCs w:val="28"/>
        </w:rPr>
        <w:t xml:space="preserve">по заседанию комиссии </w:t>
      </w:r>
      <w:r w:rsidRPr="007C0F06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7C0F06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7C0F06">
        <w:rPr>
          <w:color w:val="000000"/>
          <w:spacing w:val="-8"/>
          <w:sz w:val="28"/>
          <w:szCs w:val="28"/>
        </w:rPr>
        <w:t xml:space="preserve">соблюдению </w:t>
      </w:r>
      <w:r w:rsidRPr="007C0F06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20.01.2016 (протокол заседания комиссии от 20.01.2016 № 1), </w:t>
      </w:r>
      <w:r w:rsidRPr="007C0F06">
        <w:rPr>
          <w:sz w:val="28"/>
          <w:szCs w:val="28"/>
        </w:rPr>
        <w:t xml:space="preserve">по подведению итогов реализации Плана </w:t>
      </w:r>
      <w:r w:rsidRPr="007C0F06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7C0F06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7C0F06">
        <w:rPr>
          <w:sz w:val="28"/>
          <w:szCs w:val="28"/>
        </w:rPr>
        <w:t xml:space="preserve">Приволжскому федеральному округу </w:t>
      </w:r>
      <w:r w:rsidRPr="007C0F06">
        <w:rPr>
          <w:color w:val="000000"/>
          <w:sz w:val="28"/>
          <w:szCs w:val="28"/>
        </w:rPr>
        <w:t>на 2014-2015 годы за 2014-2015 года.</w:t>
      </w:r>
    </w:p>
    <w:p w:rsidR="003E4BB3" w:rsidRPr="007C0F06" w:rsidRDefault="003E4BB3" w:rsidP="003E4BB3">
      <w:pPr>
        <w:pStyle w:val="ab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C0F06">
        <w:rPr>
          <w:sz w:val="28"/>
          <w:szCs w:val="28"/>
        </w:rPr>
        <w:t xml:space="preserve">Рассмотрение уведомления </w:t>
      </w:r>
      <w:r w:rsidR="004E162E">
        <w:rPr>
          <w:sz w:val="28"/>
          <w:szCs w:val="28"/>
        </w:rPr>
        <w:t>государственного гражданского служащего Управления</w:t>
      </w:r>
      <w:r w:rsidRPr="007C0F06">
        <w:rPr>
          <w:bCs/>
          <w:color w:val="000000"/>
          <w:spacing w:val="-6"/>
          <w:sz w:val="28"/>
          <w:szCs w:val="28"/>
        </w:rPr>
        <w:t xml:space="preserve">о возможном возникновении у него конфликта интересов в связи с трудоустройством на работу в поднадзорную организацию его </w:t>
      </w:r>
      <w:r w:rsidR="004E162E">
        <w:rPr>
          <w:bCs/>
          <w:color w:val="000000"/>
          <w:spacing w:val="-6"/>
          <w:sz w:val="28"/>
          <w:szCs w:val="28"/>
        </w:rPr>
        <w:t>родственника</w:t>
      </w:r>
      <w:r w:rsidRPr="007C0F06">
        <w:rPr>
          <w:bCs/>
          <w:color w:val="000000"/>
          <w:spacing w:val="-6"/>
          <w:sz w:val="28"/>
          <w:szCs w:val="28"/>
        </w:rPr>
        <w:t>.</w:t>
      </w:r>
    </w:p>
    <w:p w:rsidR="003E4BB3" w:rsidRPr="007C0F06" w:rsidRDefault="003E4BB3" w:rsidP="003E4BB3">
      <w:pPr>
        <w:pStyle w:val="ab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C0F06">
        <w:rPr>
          <w:bCs/>
          <w:color w:val="000000"/>
          <w:spacing w:val="-6"/>
          <w:sz w:val="28"/>
          <w:szCs w:val="28"/>
        </w:rPr>
        <w:t xml:space="preserve">Рассмотрение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7C0F06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C0F06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округу.</w:t>
      </w:r>
    </w:p>
    <w:p w:rsidR="0035668E" w:rsidRPr="0035668E" w:rsidRDefault="0035668E" w:rsidP="003E4BB3">
      <w:pPr>
        <w:tabs>
          <w:tab w:val="left" w:pos="540"/>
        </w:tabs>
        <w:spacing w:before="240" w:after="240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3E4BB3" w:rsidRDefault="003E4BB3" w:rsidP="003E4BB3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ind w:left="0" w:firstLine="708"/>
        <w:jc w:val="both"/>
        <w:rPr>
          <w:sz w:val="28"/>
          <w:szCs w:val="28"/>
        </w:rPr>
      </w:pPr>
      <w:r w:rsidRPr="00374925">
        <w:rPr>
          <w:sz w:val="28"/>
          <w:szCs w:val="28"/>
        </w:rPr>
        <w:t xml:space="preserve">По итогам оглашения решения руководителя Управления по заседанию комиссии </w:t>
      </w:r>
      <w:r w:rsidRPr="00374925">
        <w:rPr>
          <w:bCs/>
          <w:color w:val="000000"/>
          <w:spacing w:val="-6"/>
          <w:sz w:val="28"/>
          <w:szCs w:val="28"/>
        </w:rPr>
        <w:t xml:space="preserve">Управления Федеральной службы по надзору в сфере связи, </w:t>
      </w:r>
      <w:r w:rsidRPr="00374925">
        <w:rPr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374925">
        <w:rPr>
          <w:color w:val="000000"/>
          <w:spacing w:val="-8"/>
          <w:sz w:val="28"/>
          <w:szCs w:val="28"/>
        </w:rPr>
        <w:t xml:space="preserve">соблюдению </w:t>
      </w:r>
      <w:r w:rsidRPr="00374925">
        <w:rPr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и урегулированию конфликта интересов, проведенного 20.01.2016 (протокол заседания комиссии от 20.01.2016 № 1) </w:t>
      </w:r>
      <w:r w:rsidRPr="00374925">
        <w:rPr>
          <w:sz w:val="28"/>
          <w:szCs w:val="28"/>
        </w:rPr>
        <w:t>принять к сведению доклад Д.А. </w:t>
      </w:r>
      <w:proofErr w:type="spellStart"/>
      <w:r w:rsidRPr="00374925">
        <w:rPr>
          <w:sz w:val="28"/>
          <w:szCs w:val="28"/>
        </w:rPr>
        <w:t>Апокина</w:t>
      </w:r>
      <w:proofErr w:type="spellEnd"/>
      <w:r w:rsidRPr="00374925">
        <w:rPr>
          <w:sz w:val="28"/>
          <w:szCs w:val="28"/>
        </w:rPr>
        <w:t>.</w:t>
      </w:r>
    </w:p>
    <w:p w:rsidR="004A62B4" w:rsidRPr="004A62B4" w:rsidRDefault="003E4BB3" w:rsidP="00995613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spacing w:before="100" w:after="100"/>
        <w:ind w:left="0" w:firstLine="708"/>
        <w:jc w:val="both"/>
        <w:rPr>
          <w:b/>
          <w:sz w:val="28"/>
          <w:szCs w:val="28"/>
        </w:rPr>
      </w:pPr>
      <w:r w:rsidRPr="004A62B4">
        <w:rPr>
          <w:sz w:val="28"/>
          <w:szCs w:val="28"/>
        </w:rPr>
        <w:lastRenderedPageBreak/>
        <w:t xml:space="preserve">По итогам рассмотрения уведомления </w:t>
      </w:r>
      <w:r w:rsidR="004E162E" w:rsidRPr="004A62B4">
        <w:rPr>
          <w:sz w:val="28"/>
          <w:szCs w:val="28"/>
        </w:rPr>
        <w:t xml:space="preserve">государственного гражданского служащего Управления </w:t>
      </w:r>
      <w:r w:rsidRPr="004A62B4">
        <w:rPr>
          <w:bCs/>
          <w:color w:val="000000"/>
          <w:spacing w:val="-6"/>
          <w:sz w:val="28"/>
          <w:szCs w:val="28"/>
        </w:rPr>
        <w:t xml:space="preserve">о возможном возникновении у него конфликта интересов в связи с трудоустройством на работу в поднадзорную организацию его </w:t>
      </w:r>
      <w:r w:rsidR="004E162E" w:rsidRPr="004A62B4">
        <w:rPr>
          <w:bCs/>
          <w:color w:val="000000"/>
          <w:spacing w:val="-6"/>
          <w:sz w:val="28"/>
          <w:szCs w:val="28"/>
        </w:rPr>
        <w:t>родственника</w:t>
      </w:r>
      <w:r w:rsidRPr="004A62B4">
        <w:rPr>
          <w:bCs/>
          <w:color w:val="000000"/>
          <w:spacing w:val="-6"/>
          <w:sz w:val="28"/>
          <w:szCs w:val="28"/>
        </w:rPr>
        <w:t xml:space="preserve"> п</w:t>
      </w:r>
      <w:r w:rsidRPr="004A62B4">
        <w:rPr>
          <w:sz w:val="28"/>
          <w:szCs w:val="28"/>
        </w:rPr>
        <w:t xml:space="preserve">ринять к сведению доклад Д.А. </w:t>
      </w:r>
      <w:proofErr w:type="spellStart"/>
      <w:r w:rsidRPr="004A62B4">
        <w:rPr>
          <w:sz w:val="28"/>
          <w:szCs w:val="28"/>
        </w:rPr>
        <w:t>Апокина</w:t>
      </w:r>
      <w:proofErr w:type="spellEnd"/>
      <w:r w:rsidRPr="004A62B4">
        <w:rPr>
          <w:sz w:val="28"/>
          <w:szCs w:val="28"/>
        </w:rPr>
        <w:t xml:space="preserve"> и Г.А. Кривова. Признать, что при исполнении </w:t>
      </w:r>
      <w:r w:rsidR="004E162E" w:rsidRPr="004A62B4">
        <w:rPr>
          <w:sz w:val="28"/>
          <w:szCs w:val="28"/>
        </w:rPr>
        <w:t xml:space="preserve">государственным гражданским служащим своих </w:t>
      </w:r>
      <w:r w:rsidRPr="004A62B4">
        <w:rPr>
          <w:sz w:val="28"/>
          <w:szCs w:val="28"/>
        </w:rPr>
        <w:t>должностных обязанностей конфликт интересов отсутствует.</w:t>
      </w:r>
    </w:p>
    <w:p w:rsidR="003E4BB3" w:rsidRPr="004A62B4" w:rsidRDefault="004A62B4" w:rsidP="00995613">
      <w:pPr>
        <w:pStyle w:val="ab"/>
        <w:numPr>
          <w:ilvl w:val="0"/>
          <w:numId w:val="5"/>
        </w:numPr>
        <w:shd w:val="clear" w:color="auto" w:fill="FFFFFF"/>
        <w:tabs>
          <w:tab w:val="left" w:pos="540"/>
        </w:tabs>
        <w:spacing w:before="100" w:after="10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bCs/>
          <w:color w:val="000000"/>
          <w:spacing w:val="-6"/>
          <w:sz w:val="28"/>
          <w:szCs w:val="28"/>
        </w:rPr>
        <w:t>р</w:t>
      </w:r>
      <w:r w:rsidRPr="007C0F06">
        <w:rPr>
          <w:bCs/>
          <w:color w:val="000000"/>
          <w:spacing w:val="-6"/>
          <w:sz w:val="28"/>
          <w:szCs w:val="28"/>
        </w:rPr>
        <w:t>ассмотрени</w:t>
      </w:r>
      <w:r>
        <w:rPr>
          <w:bCs/>
          <w:color w:val="000000"/>
          <w:spacing w:val="-6"/>
          <w:sz w:val="28"/>
          <w:szCs w:val="28"/>
        </w:rPr>
        <w:t>я</w:t>
      </w:r>
      <w:r w:rsidRPr="007C0F06">
        <w:rPr>
          <w:bCs/>
          <w:color w:val="000000"/>
          <w:spacing w:val="-6"/>
          <w:sz w:val="28"/>
          <w:szCs w:val="28"/>
        </w:rPr>
        <w:t xml:space="preserve"> сообщений коммерческих (некоммерческих) организаций о трудоустройстве граждан, ранее замещающих должности государственной гражданской службы в Управлении </w:t>
      </w:r>
      <w:proofErr w:type="spellStart"/>
      <w:r w:rsidRPr="007C0F06">
        <w:rPr>
          <w:bCs/>
          <w:color w:val="000000"/>
          <w:spacing w:val="-6"/>
          <w:sz w:val="28"/>
          <w:szCs w:val="28"/>
        </w:rPr>
        <w:t>Роскомнадзора</w:t>
      </w:r>
      <w:proofErr w:type="spellEnd"/>
      <w:r w:rsidRPr="007C0F06">
        <w:rPr>
          <w:bCs/>
          <w:color w:val="000000"/>
          <w:spacing w:val="-6"/>
          <w:sz w:val="28"/>
          <w:szCs w:val="28"/>
        </w:rPr>
        <w:t xml:space="preserve"> по Приволжскому федеральному округу</w:t>
      </w:r>
      <w:r>
        <w:rPr>
          <w:sz w:val="28"/>
          <w:szCs w:val="28"/>
        </w:rPr>
        <w:t xml:space="preserve"> п</w:t>
      </w:r>
      <w:r w:rsidR="003E4BB3" w:rsidRPr="004A62B4">
        <w:rPr>
          <w:sz w:val="28"/>
          <w:szCs w:val="28"/>
        </w:rPr>
        <w:t xml:space="preserve">ринять к сведению доклад Е.В. Серовой. </w:t>
      </w:r>
      <w:bookmarkStart w:id="0" w:name="_GoBack"/>
      <w:bookmarkEnd w:id="0"/>
      <w:r w:rsidR="003E4BB3" w:rsidRPr="004A62B4">
        <w:rPr>
          <w:sz w:val="28"/>
          <w:szCs w:val="28"/>
        </w:rPr>
        <w:t>Признать, что</w:t>
      </w:r>
      <w:r w:rsidRPr="004A62B4">
        <w:rPr>
          <w:bCs/>
          <w:color w:val="000000"/>
          <w:spacing w:val="-6"/>
          <w:sz w:val="28"/>
          <w:szCs w:val="28"/>
        </w:rPr>
        <w:t xml:space="preserve"> при заключении </w:t>
      </w:r>
      <w:r w:rsidRPr="004A62B4">
        <w:rPr>
          <w:sz w:val="28"/>
          <w:szCs w:val="28"/>
        </w:rPr>
        <w:t xml:space="preserve">трудовых договоров с коммерческими (некоммерческими) организациями гражданами, ранее замещавшими должности государственной гражданской службы в Управлении не нарушены требования </w:t>
      </w:r>
      <w:hyperlink r:id="rId8" w:history="1">
        <w:r w:rsidRPr="004A62B4">
          <w:rPr>
            <w:sz w:val="28"/>
            <w:szCs w:val="28"/>
          </w:rPr>
          <w:t>статьи 12</w:t>
        </w:r>
      </w:hyperlink>
      <w:r w:rsidRPr="004A62B4">
        <w:rPr>
          <w:sz w:val="28"/>
          <w:szCs w:val="28"/>
        </w:rPr>
        <w:t xml:space="preserve"> Федерального закона от 25 декабря 2008 года № 273-ФЗ «О противодействии коррупции».</w:t>
      </w:r>
    </w:p>
    <w:p w:rsidR="0035668E" w:rsidRPr="0035668E" w:rsidRDefault="0035668E" w:rsidP="003566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 xml:space="preserve">Д.А. </w:t>
            </w:r>
            <w:proofErr w:type="spellStart"/>
            <w:r w:rsidRPr="0035668E">
              <w:rPr>
                <w:sz w:val="28"/>
                <w:szCs w:val="28"/>
              </w:rPr>
              <w:t>Апокин</w:t>
            </w:r>
            <w:proofErr w:type="spellEnd"/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4A62B4">
      <w:headerReference w:type="even" r:id="rId9"/>
      <w:headerReference w:type="default" r:id="rId10"/>
      <w:pgSz w:w="11906" w:h="16838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D7" w:rsidRDefault="00F876D7">
      <w:r>
        <w:separator/>
      </w:r>
    </w:p>
  </w:endnote>
  <w:endnote w:type="continuationSeparator" w:id="1">
    <w:p w:rsidR="00F876D7" w:rsidRDefault="00F87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D7" w:rsidRDefault="00F876D7">
      <w:r>
        <w:separator/>
      </w:r>
    </w:p>
  </w:footnote>
  <w:footnote w:type="continuationSeparator" w:id="1">
    <w:p w:rsidR="00F876D7" w:rsidRDefault="00F87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9070A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9070A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F7C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39"/>
    <w:multiLevelType w:val="hybridMultilevel"/>
    <w:tmpl w:val="C7E64B74"/>
    <w:lvl w:ilvl="0" w:tplc="EEF864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1D45"/>
    <w:multiLevelType w:val="hybridMultilevel"/>
    <w:tmpl w:val="00AE7712"/>
    <w:lvl w:ilvl="0" w:tplc="78B65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1418A"/>
    <w:rsid w:val="000326BE"/>
    <w:rsid w:val="00076224"/>
    <w:rsid w:val="000926B7"/>
    <w:rsid w:val="000B743A"/>
    <w:rsid w:val="000C3DA6"/>
    <w:rsid w:val="000E77BC"/>
    <w:rsid w:val="000F3770"/>
    <w:rsid w:val="001012AB"/>
    <w:rsid w:val="00126323"/>
    <w:rsid w:val="001336F6"/>
    <w:rsid w:val="001838B6"/>
    <w:rsid w:val="001A19A6"/>
    <w:rsid w:val="001C2698"/>
    <w:rsid w:val="001D4F7C"/>
    <w:rsid w:val="00201BE2"/>
    <w:rsid w:val="00202BB9"/>
    <w:rsid w:val="00213C72"/>
    <w:rsid w:val="002159EE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E4BB3"/>
    <w:rsid w:val="003F1BE6"/>
    <w:rsid w:val="00400463"/>
    <w:rsid w:val="004374E8"/>
    <w:rsid w:val="004822EA"/>
    <w:rsid w:val="00487173"/>
    <w:rsid w:val="004A62B4"/>
    <w:rsid w:val="004B6F2B"/>
    <w:rsid w:val="004E162E"/>
    <w:rsid w:val="004E1FC1"/>
    <w:rsid w:val="004F2FB9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A36F4"/>
    <w:rsid w:val="005D7CBA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070A8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10C6A"/>
    <w:rsid w:val="00B345C9"/>
    <w:rsid w:val="00B50341"/>
    <w:rsid w:val="00B71598"/>
    <w:rsid w:val="00B835C5"/>
    <w:rsid w:val="00BA1D78"/>
    <w:rsid w:val="00BA6651"/>
    <w:rsid w:val="00BB1159"/>
    <w:rsid w:val="00BC7DE3"/>
    <w:rsid w:val="00BD131A"/>
    <w:rsid w:val="00C006B0"/>
    <w:rsid w:val="00C06CD8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D56A8"/>
    <w:rsid w:val="00CE437B"/>
    <w:rsid w:val="00D05223"/>
    <w:rsid w:val="00D1428B"/>
    <w:rsid w:val="00D350F2"/>
    <w:rsid w:val="00D4649B"/>
    <w:rsid w:val="00D6255C"/>
    <w:rsid w:val="00D632AE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876D7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439B245BCE806AEEEBC0E16BCB6DFAE522A343EY8m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8</cp:revision>
  <cp:lastPrinted>2016-08-17T09:30:00Z</cp:lastPrinted>
  <dcterms:created xsi:type="dcterms:W3CDTF">2017-10-30T13:08:00Z</dcterms:created>
  <dcterms:modified xsi:type="dcterms:W3CDTF">2017-11-01T14:47:00Z</dcterms:modified>
</cp:coreProperties>
</file>