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7" w:rsidRDefault="00395646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>Осуществление</w:t>
      </w:r>
      <w:r w:rsidR="00143E57">
        <w:rPr>
          <w:spacing w:val="-1"/>
          <w:sz w:val="28"/>
          <w:szCs w:val="28"/>
          <w:u w:val="single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143E57" w:rsidRDefault="00143E57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43E57" w:rsidRDefault="00143E57" w:rsidP="00143E57"/>
    <w:p w:rsidR="006777E4" w:rsidRDefault="0049784D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143E57">
        <w:rPr>
          <w:sz w:val="28"/>
          <w:szCs w:val="28"/>
        </w:rPr>
        <w:t xml:space="preserve">.2018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3190</w:t>
      </w:r>
      <w:r w:rsidR="0014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 (3150</w:t>
      </w:r>
      <w:r w:rsidR="00143E57">
        <w:rPr>
          <w:sz w:val="28"/>
          <w:szCs w:val="28"/>
        </w:rPr>
        <w:t xml:space="preserve"> первичных, </w:t>
      </w:r>
      <w:r>
        <w:rPr>
          <w:sz w:val="28"/>
          <w:szCs w:val="28"/>
        </w:rPr>
        <w:t>40</w:t>
      </w:r>
      <w:r w:rsidR="00143E57">
        <w:rPr>
          <w:sz w:val="28"/>
          <w:szCs w:val="28"/>
        </w:rPr>
        <w:t xml:space="preserve"> повторных)</w:t>
      </w:r>
      <w:r w:rsidR="006777E4">
        <w:rPr>
          <w:sz w:val="28"/>
          <w:szCs w:val="28"/>
        </w:rPr>
        <w:t>.</w:t>
      </w:r>
    </w:p>
    <w:p w:rsidR="00143E57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 </w:t>
      </w:r>
    </w:p>
    <w:p w:rsidR="00143E57" w:rsidRDefault="00323F24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2516</w:t>
      </w:r>
      <w:r w:rsidR="00143E57">
        <w:rPr>
          <w:sz w:val="28"/>
          <w:szCs w:val="28"/>
        </w:rPr>
        <w:t xml:space="preserve"> обращений получено непосредственно от граждан;</w:t>
      </w:r>
    </w:p>
    <w:p w:rsidR="00143E57" w:rsidRDefault="00323F24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674</w:t>
      </w:r>
      <w:r>
        <w:rPr>
          <w:sz w:val="28"/>
          <w:szCs w:val="28"/>
        </w:rPr>
        <w:t xml:space="preserve"> обращения</w:t>
      </w:r>
      <w:r w:rsidR="00143E57">
        <w:rPr>
          <w:sz w:val="28"/>
          <w:szCs w:val="28"/>
        </w:rPr>
        <w:t xml:space="preserve"> перенаправлено:</w:t>
      </w:r>
    </w:p>
    <w:p w:rsidR="00143E57" w:rsidRDefault="001F266B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210</w:t>
      </w:r>
      <w:r w:rsidR="00143E57">
        <w:rPr>
          <w:b/>
          <w:bCs/>
          <w:sz w:val="28"/>
          <w:szCs w:val="28"/>
        </w:rPr>
        <w:t xml:space="preserve"> </w:t>
      </w:r>
      <w:r w:rsidR="00143E57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органов Прокуратуры;</w:t>
      </w:r>
    </w:p>
    <w:p w:rsidR="00143E57" w:rsidRDefault="002D4CF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165</w:t>
      </w:r>
      <w:r w:rsidR="00143E57">
        <w:rPr>
          <w:sz w:val="28"/>
          <w:szCs w:val="28"/>
        </w:rPr>
        <w:t xml:space="preserve"> из управлений   Роспотребнадзора;</w:t>
      </w:r>
    </w:p>
    <w:p w:rsidR="00143E57" w:rsidRDefault="002B757A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102</w:t>
      </w:r>
      <w:r w:rsidR="00143E57">
        <w:rPr>
          <w:sz w:val="28"/>
          <w:szCs w:val="28"/>
        </w:rPr>
        <w:t xml:space="preserve"> из управлений Службы по защите прав потребителей и обеспечению доступности финансовых услуг;</w:t>
      </w:r>
    </w:p>
    <w:p w:rsidR="00143E57" w:rsidRDefault="004817F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89</w:t>
      </w:r>
      <w:r w:rsidR="00143E57">
        <w:rPr>
          <w:b/>
          <w:bCs/>
          <w:sz w:val="28"/>
          <w:szCs w:val="28"/>
        </w:rPr>
        <w:t xml:space="preserve"> </w:t>
      </w:r>
      <w:r w:rsidR="00143E57">
        <w:rPr>
          <w:sz w:val="28"/>
          <w:szCs w:val="28"/>
        </w:rPr>
        <w:t>из центрального аппарата Роскомнадзора;</w:t>
      </w:r>
    </w:p>
    <w:p w:rsidR="00143E57" w:rsidRDefault="004817F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43E57">
        <w:rPr>
          <w:b/>
          <w:bCs/>
          <w:sz w:val="28"/>
          <w:szCs w:val="28"/>
        </w:rPr>
        <w:t xml:space="preserve"> </w:t>
      </w:r>
      <w:r w:rsidR="00143E57">
        <w:rPr>
          <w:sz w:val="28"/>
          <w:szCs w:val="28"/>
        </w:rPr>
        <w:t>из территориальных Управлений Роскомнадзора;</w:t>
      </w:r>
    </w:p>
    <w:p w:rsidR="00143E57" w:rsidRDefault="004817F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40795">
        <w:rPr>
          <w:b/>
          <w:bCs/>
          <w:sz w:val="28"/>
          <w:szCs w:val="28"/>
        </w:rPr>
        <w:t>4</w:t>
      </w:r>
      <w:r w:rsidR="00143E57">
        <w:rPr>
          <w:sz w:val="28"/>
          <w:szCs w:val="28"/>
        </w:rPr>
        <w:t xml:space="preserve"> из других организаций.</w:t>
      </w:r>
    </w:p>
    <w:p w:rsidR="00143E57" w:rsidRDefault="00143E57" w:rsidP="00143E57">
      <w:pPr>
        <w:tabs>
          <w:tab w:val="left" w:pos="9922"/>
        </w:tabs>
        <w:ind w:firstLine="720"/>
        <w:jc w:val="both"/>
      </w:pPr>
    </w:p>
    <w:p w:rsidR="00143E57" w:rsidRDefault="00F51BDB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01.01.2018 по 31.12</w:t>
      </w:r>
      <w:r w:rsidR="00143E57">
        <w:rPr>
          <w:sz w:val="28"/>
          <w:szCs w:val="28"/>
        </w:rPr>
        <w:t>.2018:</w:t>
      </w:r>
    </w:p>
    <w:p w:rsidR="00143E57" w:rsidRDefault="00E30F58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1744</w:t>
      </w:r>
      <w:r w:rsidR="0014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143E57">
        <w:rPr>
          <w:sz w:val="28"/>
          <w:szCs w:val="28"/>
        </w:rPr>
        <w:t xml:space="preserve"> получено с сайта службы;</w:t>
      </w:r>
    </w:p>
    <w:p w:rsidR="00143E57" w:rsidRDefault="00467663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1104</w:t>
      </w:r>
      <w:r w:rsidR="0014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143E57">
        <w:rPr>
          <w:sz w:val="28"/>
          <w:szCs w:val="28"/>
        </w:rPr>
        <w:t xml:space="preserve"> получено почтовой связью;</w:t>
      </w:r>
    </w:p>
    <w:p w:rsidR="00143E57" w:rsidRDefault="00AC69C2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156 </w:t>
      </w:r>
      <w:r w:rsidR="00143E57">
        <w:rPr>
          <w:sz w:val="28"/>
          <w:szCs w:val="28"/>
        </w:rPr>
        <w:t>обращений получено по электронной почте;</w:t>
      </w:r>
    </w:p>
    <w:p w:rsidR="00143E57" w:rsidRDefault="00AC69C2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103</w:t>
      </w:r>
      <w:r w:rsidR="00143E57">
        <w:rPr>
          <w:b/>
          <w:bCs/>
          <w:sz w:val="28"/>
          <w:szCs w:val="28"/>
        </w:rPr>
        <w:t xml:space="preserve"> </w:t>
      </w:r>
      <w:r w:rsidR="00143E57">
        <w:rPr>
          <w:bCs/>
          <w:sz w:val="28"/>
          <w:szCs w:val="28"/>
        </w:rPr>
        <w:t>обращения получено по СЭД;</w:t>
      </w:r>
    </w:p>
    <w:p w:rsidR="00143E57" w:rsidRDefault="00F279CA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73</w:t>
      </w:r>
      <w:r w:rsidR="0014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143E57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143E57" w:rsidRDefault="00F279CA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43E5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143E57">
        <w:rPr>
          <w:bCs/>
          <w:sz w:val="28"/>
          <w:szCs w:val="28"/>
        </w:rPr>
        <w:t xml:space="preserve"> принято в ходе личного приема у руководителя Управления; </w:t>
      </w:r>
    </w:p>
    <w:p w:rsidR="00143E57" w:rsidRDefault="00143E57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обращения поступило устно;</w:t>
      </w:r>
    </w:p>
    <w:p w:rsidR="00143E57" w:rsidRDefault="00F279CA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обращения</w:t>
      </w:r>
      <w:r w:rsidR="00143E57">
        <w:rPr>
          <w:bCs/>
          <w:sz w:val="28"/>
          <w:szCs w:val="28"/>
        </w:rPr>
        <w:t xml:space="preserve"> получено по факсу.</w:t>
      </w:r>
    </w:p>
    <w:p w:rsidR="00143E57" w:rsidRDefault="00143E57" w:rsidP="00143E57">
      <w:pPr>
        <w:tabs>
          <w:tab w:val="left" w:pos="9922"/>
        </w:tabs>
        <w:jc w:val="both"/>
      </w:pP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lastRenderedPageBreak/>
        <w:t xml:space="preserve">За отчетный период рассмотрено </w:t>
      </w:r>
      <w:r w:rsidR="00C7416C">
        <w:rPr>
          <w:b/>
          <w:bCs/>
          <w:sz w:val="28"/>
          <w:szCs w:val="28"/>
        </w:rPr>
        <w:t>3286</w:t>
      </w:r>
      <w:r w:rsidRPr="00664602">
        <w:rPr>
          <w:b/>
          <w:bCs/>
          <w:sz w:val="28"/>
          <w:szCs w:val="28"/>
        </w:rPr>
        <w:t xml:space="preserve"> </w:t>
      </w:r>
      <w:r w:rsidR="00664602">
        <w:rPr>
          <w:sz w:val="28"/>
          <w:szCs w:val="28"/>
        </w:rPr>
        <w:t>обращений граждан (656 – в 4</w:t>
      </w:r>
      <w:r w:rsidRPr="00664602">
        <w:rPr>
          <w:sz w:val="28"/>
          <w:szCs w:val="28"/>
        </w:rPr>
        <w:t xml:space="preserve"> квартале 2018 года), </w:t>
      </w:r>
      <w:r w:rsidRPr="00664602">
        <w:rPr>
          <w:bCs/>
          <w:sz w:val="28"/>
          <w:szCs w:val="28"/>
        </w:rPr>
        <w:t>в том числе 196 обращений, поступивших в 2017 году</w:t>
      </w:r>
      <w:r w:rsidRPr="00664602">
        <w:rPr>
          <w:sz w:val="28"/>
          <w:szCs w:val="28"/>
        </w:rPr>
        <w:t>.</w:t>
      </w:r>
    </w:p>
    <w:p w:rsidR="00143E57" w:rsidRPr="00664602" w:rsidRDefault="00C7416C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143E57" w:rsidRPr="00664602">
        <w:rPr>
          <w:sz w:val="28"/>
          <w:szCs w:val="28"/>
        </w:rPr>
        <w:t xml:space="preserve">.2018 </w:t>
      </w:r>
      <w:r w:rsidR="00B035E6">
        <w:rPr>
          <w:b/>
          <w:bCs/>
          <w:sz w:val="28"/>
          <w:szCs w:val="28"/>
        </w:rPr>
        <w:t>100</w:t>
      </w:r>
      <w:r w:rsidR="00143E57" w:rsidRPr="00664602">
        <w:rPr>
          <w:b/>
          <w:bCs/>
          <w:sz w:val="28"/>
          <w:szCs w:val="28"/>
        </w:rPr>
        <w:t xml:space="preserve"> </w:t>
      </w:r>
      <w:r w:rsidR="00B035E6">
        <w:rPr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находилось на рассмотрении.</w:t>
      </w: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>После рассмотрения и анализа представленных документов:</w:t>
      </w:r>
    </w:p>
    <w:p w:rsidR="00143E57" w:rsidRPr="00664602" w:rsidRDefault="00143E57" w:rsidP="00143E57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8624E">
        <w:rPr>
          <w:b/>
          <w:bCs/>
          <w:sz w:val="28"/>
          <w:szCs w:val="28"/>
        </w:rPr>
        <w:t>25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8624E">
        <w:rPr>
          <w:b/>
          <w:bCs/>
          <w:sz w:val="28"/>
          <w:szCs w:val="28"/>
        </w:rPr>
        <w:t>2602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8624E">
        <w:rPr>
          <w:b/>
          <w:bCs/>
          <w:sz w:val="28"/>
          <w:szCs w:val="28"/>
        </w:rPr>
        <w:t>315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меры приняты;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8624E">
        <w:rPr>
          <w:b/>
          <w:sz w:val="28"/>
          <w:szCs w:val="28"/>
        </w:rPr>
        <w:t>141</w:t>
      </w:r>
      <w:r w:rsidRPr="00664602">
        <w:rPr>
          <w:b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информация принята к сведению;</w:t>
      </w:r>
    </w:p>
    <w:p w:rsidR="00143E57" w:rsidRPr="00664602" w:rsidRDefault="00F8624E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165</w:t>
      </w:r>
      <w:r w:rsidR="00143E57" w:rsidRPr="00664602">
        <w:rPr>
          <w:b/>
          <w:bCs/>
          <w:sz w:val="28"/>
          <w:szCs w:val="28"/>
        </w:rPr>
        <w:t> </w:t>
      </w:r>
      <w:r w:rsidR="00143E57" w:rsidRPr="00664602">
        <w:rPr>
          <w:sz w:val="28"/>
          <w:szCs w:val="28"/>
        </w:rPr>
        <w:t>обращений были переадресованы по принадлежности;</w:t>
      </w:r>
    </w:p>
    <w:p w:rsidR="00143E57" w:rsidRPr="00664602" w:rsidRDefault="00F8624E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7710C3" w:rsidRPr="00664602">
        <w:rPr>
          <w:b/>
          <w:bCs/>
          <w:sz w:val="28"/>
          <w:szCs w:val="28"/>
        </w:rPr>
        <w:t xml:space="preserve"> </w:t>
      </w:r>
      <w:r w:rsidR="007710C3" w:rsidRPr="00F8624E">
        <w:rPr>
          <w:bCs/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143E57" w:rsidRPr="00664602" w:rsidRDefault="00F8624E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43E57" w:rsidRPr="00664602">
        <w:rPr>
          <w:b/>
          <w:bCs/>
          <w:sz w:val="28"/>
          <w:szCs w:val="28"/>
        </w:rPr>
        <w:t xml:space="preserve"> </w:t>
      </w:r>
      <w:r w:rsidR="00143E57" w:rsidRPr="00664602">
        <w:rPr>
          <w:sz w:val="28"/>
          <w:szCs w:val="28"/>
        </w:rPr>
        <w:t>обращений направлено для рассмотрения в ЦА Роскомнадзора;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Pr="00664602">
        <w:rPr>
          <w:b/>
          <w:sz w:val="28"/>
          <w:szCs w:val="28"/>
        </w:rPr>
        <w:t>1</w:t>
      </w:r>
      <w:r w:rsidRPr="00664602">
        <w:rPr>
          <w:sz w:val="28"/>
          <w:szCs w:val="28"/>
        </w:rPr>
        <w:t xml:space="preserve"> обращению отказано в рассмотрении в связи с отсутствием в обращении почтового/электронного адреса для направления письменного ответа заявителю по существу поставленного вопроса.</w:t>
      </w:r>
    </w:p>
    <w:p w:rsidR="00143E57" w:rsidRPr="00664602" w:rsidRDefault="00143E57" w:rsidP="00143E57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143E57" w:rsidRDefault="00143E57" w:rsidP="00143E57">
      <w:pPr>
        <w:ind w:firstLine="567"/>
        <w:rPr>
          <w:szCs w:val="28"/>
        </w:rPr>
      </w:pP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поступивших обращений по тематике приведен в таблице </w:t>
      </w: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43E57" w:rsidRDefault="006777E4" w:rsidP="006777E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</w:t>
      </w:r>
      <w:r w:rsidR="00143E57">
        <w:rPr>
          <w:b/>
          <w:bCs/>
          <w:i/>
          <w:iCs/>
        </w:rPr>
        <w:t xml:space="preserve">Таблица </w:t>
      </w: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4943"/>
        <w:gridCol w:w="3273"/>
      </w:tblGrid>
      <w:tr w:rsidR="006777E4" w:rsidRPr="006C70F9" w:rsidTr="006777E4">
        <w:trPr>
          <w:cantSplit/>
          <w:trHeight w:val="647"/>
          <w:tblHeader/>
        </w:trPr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7E4" w:rsidRPr="006C70F9" w:rsidRDefault="006777E4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/>
              </w:rPr>
            </w:pPr>
            <w:r w:rsidRPr="006C70F9">
              <w:rPr>
                <w:b/>
              </w:rPr>
              <w:t>2018 год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  <w:color w:val="000000"/>
              </w:rPr>
            </w:pPr>
            <w:r w:rsidRPr="006C70F9">
              <w:rPr>
                <w:b/>
                <w:bCs/>
                <w:color w:val="000000"/>
              </w:rPr>
              <w:t>3190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  <w:color w:val="000000"/>
              </w:rPr>
            </w:pPr>
            <w:r w:rsidRPr="006C70F9">
              <w:rPr>
                <w:b/>
                <w:bCs/>
                <w:color w:val="000000"/>
              </w:rPr>
              <w:t>211</w:t>
            </w:r>
          </w:p>
        </w:tc>
      </w:tr>
      <w:tr w:rsidR="006777E4" w:rsidRPr="006C70F9" w:rsidTr="006777E4">
        <w:trPr>
          <w:trHeight w:val="282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Благодарности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2</w:t>
            </w:r>
          </w:p>
        </w:tc>
      </w:tr>
      <w:tr w:rsidR="006777E4" w:rsidRPr="006C70F9" w:rsidTr="006777E4">
        <w:trPr>
          <w:cantSplit/>
          <w:trHeight w:val="705"/>
        </w:trPr>
        <w:tc>
          <w:tcPr>
            <w:tcW w:w="3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не относящиеся к деятельности Роскомнадзора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164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правового характера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9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Отзыв обращения, заявления, жалобы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22</w:t>
            </w:r>
          </w:p>
        </w:tc>
      </w:tr>
      <w:tr w:rsidR="006777E4" w:rsidRPr="006C70F9" w:rsidTr="006777E4">
        <w:trPr>
          <w:trHeight w:val="66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Получение информации по ранее поданным обращениям/документам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</w:rPr>
            </w:pPr>
            <w:r w:rsidRPr="006C70F9">
              <w:rPr>
                <w:b/>
              </w:rPr>
              <w:t>Интернет и информационные технологии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  <w:color w:val="000000"/>
              </w:rPr>
            </w:pPr>
            <w:r w:rsidRPr="006C70F9">
              <w:rPr>
                <w:b/>
                <w:bCs/>
                <w:color w:val="000000"/>
              </w:rPr>
              <w:t>760</w:t>
            </w:r>
          </w:p>
        </w:tc>
      </w:tr>
      <w:tr w:rsidR="006777E4" w:rsidRPr="006C70F9" w:rsidTr="006777E4">
        <w:trPr>
          <w:trHeight w:val="90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Досыл документов по запросу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</w:t>
            </w:r>
          </w:p>
        </w:tc>
      </w:tr>
      <w:tr w:rsidR="006777E4" w:rsidRPr="006C70F9" w:rsidTr="006777E4">
        <w:trPr>
          <w:trHeight w:val="90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620</w:t>
            </w:r>
          </w:p>
        </w:tc>
      </w:tr>
      <w:tr w:rsidR="006777E4" w:rsidRPr="006C70F9" w:rsidTr="006777E4">
        <w:trPr>
          <w:trHeight w:val="690"/>
        </w:trPr>
        <w:tc>
          <w:tcPr>
            <w:tcW w:w="3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lastRenderedPageBreak/>
              <w:t>Регистрация доменных имен и другие вопросы информационных технологий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0</w:t>
            </w:r>
          </w:p>
        </w:tc>
      </w:tr>
      <w:tr w:rsidR="006777E4" w:rsidRPr="006C70F9" w:rsidTr="006777E4">
        <w:trPr>
          <w:trHeight w:val="1065"/>
        </w:trPr>
        <w:tc>
          <w:tcPr>
            <w:tcW w:w="3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Сообщения о нарушении положений 398-ФЗ (экстремизм)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10</w:t>
            </w:r>
          </w:p>
        </w:tc>
      </w:tr>
      <w:tr w:rsidR="006777E4" w:rsidRPr="006C70F9" w:rsidTr="006777E4">
        <w:trPr>
          <w:trHeight w:val="1122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19</w:t>
            </w:r>
          </w:p>
        </w:tc>
      </w:tr>
      <w:tr w:rsidR="006777E4" w:rsidRPr="006C70F9" w:rsidTr="006777E4">
        <w:trPr>
          <w:trHeight w:val="585"/>
        </w:trPr>
        <w:tc>
          <w:tcPr>
            <w:tcW w:w="3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7E4" w:rsidRPr="006C70F9" w:rsidRDefault="006777E4" w:rsidP="006C70F9">
            <w:r w:rsidRPr="006C70F9">
              <w:t>Сообщения о нарушениях положений 97-ФЗ (жалобы на блогеров)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0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Требования о разблокировке сайтов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106</w:t>
            </w:r>
          </w:p>
        </w:tc>
      </w:tr>
      <w:tr w:rsidR="006777E4" w:rsidRPr="006C70F9" w:rsidTr="006777E4">
        <w:trPr>
          <w:trHeight w:val="282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Персональные данные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  <w:color w:val="000000"/>
              </w:rPr>
            </w:pPr>
            <w:r w:rsidRPr="006C70F9">
              <w:rPr>
                <w:b/>
                <w:bCs/>
                <w:color w:val="000000"/>
              </w:rPr>
              <w:t>1249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ind w:firstLineChars="300" w:firstLine="720"/>
            </w:pPr>
            <w:r w:rsidRPr="006C70F9">
              <w:t>Обжалование в ТО ранее данных ответов</w:t>
            </w:r>
          </w:p>
          <w:p w:rsidR="006777E4" w:rsidRPr="006C70F9" w:rsidRDefault="006777E4" w:rsidP="006C70F9"/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Досыл документов по запросу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81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защиты персональных данных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1104</w:t>
            </w:r>
          </w:p>
        </w:tc>
      </w:tr>
      <w:tr w:rsidR="006777E4" w:rsidRPr="006C70F9" w:rsidTr="006777E4">
        <w:trPr>
          <w:trHeight w:val="735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по реестру операторов, обрабатывающих персональные данные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Разъяснение вопросов по применению 152-ФЗ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56</w:t>
            </w:r>
          </w:p>
        </w:tc>
      </w:tr>
      <w:tr w:rsidR="006777E4" w:rsidRPr="006C70F9" w:rsidTr="006777E4">
        <w:trPr>
          <w:trHeight w:val="282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Связь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  <w:color w:val="000000"/>
              </w:rPr>
            </w:pPr>
            <w:r w:rsidRPr="006C70F9">
              <w:rPr>
                <w:b/>
                <w:bCs/>
                <w:color w:val="000000"/>
              </w:rPr>
              <w:t>898</w:t>
            </w:r>
          </w:p>
        </w:tc>
      </w:tr>
      <w:tr w:rsidR="006777E4" w:rsidRPr="006C70F9" w:rsidTr="006777E4">
        <w:trPr>
          <w:trHeight w:val="735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по пересылке, доставке и розыску почтовых отправлений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340</w:t>
            </w:r>
          </w:p>
        </w:tc>
      </w:tr>
      <w:tr w:rsidR="006777E4" w:rsidRPr="006C70F9" w:rsidTr="006777E4">
        <w:trPr>
          <w:trHeight w:val="660"/>
        </w:trPr>
        <w:tc>
          <w:tcPr>
            <w:tcW w:w="3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организации работы почтовых отделений и их сотрудников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44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эксплуатации оборудования связи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6</w:t>
            </w:r>
          </w:p>
        </w:tc>
      </w:tr>
      <w:tr w:rsidR="006777E4" w:rsidRPr="006C70F9" w:rsidTr="006777E4">
        <w:trPr>
          <w:trHeight w:val="825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Разъяснение вопросов по разрешительной деятельности и лицензированию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6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качества оказания услуг связи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317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169</w:t>
            </w:r>
          </w:p>
        </w:tc>
      </w:tr>
      <w:tr w:rsidR="006777E4" w:rsidRPr="006C70F9" w:rsidTr="006777E4">
        <w:trPr>
          <w:trHeight w:val="645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Жалобы на операторов:  Вымпелком (Билайн), МТС, Мегафон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148</w:t>
            </w:r>
          </w:p>
        </w:tc>
      </w:tr>
      <w:tr w:rsidR="006777E4" w:rsidRPr="006C70F9" w:rsidTr="006777E4">
        <w:trPr>
          <w:trHeight w:val="84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2</w:t>
            </w:r>
          </w:p>
        </w:tc>
      </w:tr>
      <w:tr w:rsidR="006777E4" w:rsidRPr="006C70F9" w:rsidTr="006777E4">
        <w:trPr>
          <w:trHeight w:val="1005"/>
        </w:trPr>
        <w:tc>
          <w:tcPr>
            <w:tcW w:w="3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lastRenderedPageBreak/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75</w:t>
            </w:r>
          </w:p>
        </w:tc>
      </w:tr>
      <w:tr w:rsidR="006777E4" w:rsidRPr="006C70F9" w:rsidTr="006777E4">
        <w:trPr>
          <w:trHeight w:val="1122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36</w:t>
            </w:r>
          </w:p>
        </w:tc>
      </w:tr>
      <w:tr w:rsidR="006777E4" w:rsidRPr="006C70F9" w:rsidTr="006777E4">
        <w:trPr>
          <w:trHeight w:val="90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11</w:t>
            </w:r>
          </w:p>
        </w:tc>
      </w:tr>
      <w:tr w:rsidR="006777E4" w:rsidRPr="006C70F9" w:rsidTr="006777E4">
        <w:trPr>
          <w:trHeight w:val="90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1</w:t>
            </w:r>
          </w:p>
        </w:tc>
      </w:tr>
      <w:tr w:rsidR="006777E4" w:rsidRPr="006C70F9" w:rsidTr="006777E4">
        <w:trPr>
          <w:trHeight w:val="2625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12</w:t>
            </w:r>
          </w:p>
        </w:tc>
      </w:tr>
      <w:tr w:rsidR="006777E4" w:rsidRPr="006C70F9" w:rsidTr="006777E4">
        <w:trPr>
          <w:trHeight w:val="1755"/>
        </w:trPr>
        <w:tc>
          <w:tcPr>
            <w:tcW w:w="3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7E4" w:rsidRPr="006C70F9" w:rsidRDefault="006777E4" w:rsidP="006C70F9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i/>
                <w:color w:val="000000"/>
              </w:rPr>
            </w:pPr>
            <w:r w:rsidRPr="006C70F9">
              <w:rPr>
                <w:bCs/>
                <w:i/>
                <w:color w:val="000000"/>
              </w:rPr>
              <w:t>11</w:t>
            </w:r>
          </w:p>
        </w:tc>
      </w:tr>
      <w:tr w:rsidR="006777E4" w:rsidRPr="006C70F9" w:rsidTr="006777E4">
        <w:trPr>
          <w:trHeight w:val="422"/>
        </w:trPr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7E4" w:rsidRPr="006C70F9" w:rsidRDefault="006777E4" w:rsidP="006C70F9">
            <w:r w:rsidRPr="006C70F9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27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Обжалование в ТО ранее данных ответов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14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Досыл документов по запросу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40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Другие вопросы в сфере связи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104</w:t>
            </w:r>
          </w:p>
        </w:tc>
      </w:tr>
      <w:tr w:rsidR="006777E4" w:rsidRPr="006C70F9" w:rsidTr="006777E4">
        <w:trPr>
          <w:trHeight w:val="282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СМИ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777E4" w:rsidRPr="006C70F9" w:rsidRDefault="006777E4" w:rsidP="006C70F9">
            <w:pPr>
              <w:jc w:val="center"/>
              <w:rPr>
                <w:b/>
                <w:bCs/>
                <w:color w:val="000000"/>
              </w:rPr>
            </w:pPr>
            <w:r w:rsidRPr="006C70F9">
              <w:rPr>
                <w:b/>
                <w:bCs/>
                <w:color w:val="000000"/>
              </w:rPr>
              <w:t>72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Обжалование в ТО ранее данных отве</w:t>
            </w:r>
            <w:bookmarkStart w:id="0" w:name="_GoBack"/>
            <w:bookmarkEnd w:id="0"/>
            <w:r w:rsidRPr="006C70F9">
              <w:t>тов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организации деятельности редакций СМИ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7</w:t>
            </w:r>
          </w:p>
        </w:tc>
      </w:tr>
      <w:tr w:rsidR="006777E4" w:rsidRPr="006C70F9" w:rsidTr="006777E4">
        <w:trPr>
          <w:trHeight w:val="840"/>
        </w:trPr>
        <w:tc>
          <w:tcPr>
            <w:tcW w:w="30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48</w:t>
            </w:r>
          </w:p>
        </w:tc>
      </w:tr>
      <w:tr w:rsidR="006777E4" w:rsidRPr="006C70F9" w:rsidTr="006777E4">
        <w:trPr>
          <w:trHeight w:val="840"/>
        </w:trPr>
        <w:tc>
          <w:tcPr>
            <w:tcW w:w="3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lastRenderedPageBreak/>
              <w:t>Нарушение правил агитации в СМИ в предвыборный период и в день голосования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2</w:t>
            </w:r>
          </w:p>
        </w:tc>
      </w:tr>
      <w:tr w:rsidR="006777E4" w:rsidRPr="006C70F9" w:rsidTr="006777E4">
        <w:trPr>
          <w:trHeight w:val="537"/>
        </w:trPr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Разъяснение вопросов по включению в Реестр блогеров и организаторов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2</w:t>
            </w:r>
          </w:p>
        </w:tc>
      </w:tr>
      <w:tr w:rsidR="006777E4" w:rsidRPr="006C70F9" w:rsidTr="006777E4">
        <w:trPr>
          <w:trHeight w:val="559"/>
        </w:trPr>
        <w:tc>
          <w:tcPr>
            <w:tcW w:w="3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r w:rsidRPr="006C70F9">
              <w:t>Разъяснение вопросов по разрешительной деятельности и лицензированию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E4" w:rsidRPr="006C70F9" w:rsidRDefault="006777E4" w:rsidP="006C70F9">
            <w:pPr>
              <w:jc w:val="center"/>
              <w:rPr>
                <w:bCs/>
                <w:color w:val="000000"/>
              </w:rPr>
            </w:pPr>
            <w:r w:rsidRPr="006C70F9">
              <w:rPr>
                <w:bCs/>
                <w:color w:val="000000"/>
              </w:rPr>
              <w:t>12</w:t>
            </w:r>
          </w:p>
        </w:tc>
      </w:tr>
    </w:tbl>
    <w:p w:rsidR="00686DA4" w:rsidRDefault="00686DA4"/>
    <w:sectPr w:rsidR="0068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56" w:rsidRDefault="00BA6556" w:rsidP="00F27CE3">
      <w:r>
        <w:separator/>
      </w:r>
    </w:p>
  </w:endnote>
  <w:endnote w:type="continuationSeparator" w:id="0">
    <w:p w:rsidR="00BA6556" w:rsidRDefault="00BA6556" w:rsidP="00F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56" w:rsidRDefault="00BA6556" w:rsidP="00F27CE3">
      <w:r>
        <w:separator/>
      </w:r>
    </w:p>
  </w:footnote>
  <w:footnote w:type="continuationSeparator" w:id="0">
    <w:p w:rsidR="00BA6556" w:rsidRDefault="00BA6556" w:rsidP="00F2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7"/>
    <w:rsid w:val="00071E42"/>
    <w:rsid w:val="00143E57"/>
    <w:rsid w:val="001F266B"/>
    <w:rsid w:val="002741FE"/>
    <w:rsid w:val="00274B88"/>
    <w:rsid w:val="002B757A"/>
    <w:rsid w:val="002D46FB"/>
    <w:rsid w:val="002D4CFD"/>
    <w:rsid w:val="00323F24"/>
    <w:rsid w:val="00395646"/>
    <w:rsid w:val="00440795"/>
    <w:rsid w:val="00467663"/>
    <w:rsid w:val="004817FD"/>
    <w:rsid w:val="0049784D"/>
    <w:rsid w:val="00664602"/>
    <w:rsid w:val="006777E4"/>
    <w:rsid w:val="00686DA4"/>
    <w:rsid w:val="006C70F9"/>
    <w:rsid w:val="007710C3"/>
    <w:rsid w:val="00794F69"/>
    <w:rsid w:val="00A2767B"/>
    <w:rsid w:val="00A71530"/>
    <w:rsid w:val="00A91AC6"/>
    <w:rsid w:val="00AC69C2"/>
    <w:rsid w:val="00B035E6"/>
    <w:rsid w:val="00BA6556"/>
    <w:rsid w:val="00BF788F"/>
    <w:rsid w:val="00C7416C"/>
    <w:rsid w:val="00E15AB6"/>
    <w:rsid w:val="00E30F58"/>
    <w:rsid w:val="00F022DA"/>
    <w:rsid w:val="00F279CA"/>
    <w:rsid w:val="00F27CE3"/>
    <w:rsid w:val="00F51BDB"/>
    <w:rsid w:val="00F8242A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2805"/>
  <w15:chartTrackingRefBased/>
  <w15:docId w15:val="{C7E0ECE4-9257-41B6-A404-A540CA0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57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43E5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11">
    <w:name w:val="Абзац списка11"/>
    <w:basedOn w:val="a"/>
    <w:rsid w:val="00143E5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2019-01-09T14:28:00Z</dcterms:created>
  <dcterms:modified xsi:type="dcterms:W3CDTF">2020-01-13T08:05:00Z</dcterms:modified>
</cp:coreProperties>
</file>