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D21CE3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>Осуществление</w:t>
      </w:r>
      <w:r w:rsidR="00667178">
        <w:rPr>
          <w:spacing w:val="-1"/>
          <w:sz w:val="28"/>
          <w:szCs w:val="28"/>
          <w:u w:val="single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667178" w:rsidRDefault="00667178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AC0BBE">
        <w:rPr>
          <w:color w:val="auto"/>
          <w:lang w:val="ru-RU"/>
        </w:rPr>
        <w:t>.</w:t>
      </w:r>
      <w:r w:rsidR="00AC0BBE">
        <w:rPr>
          <w:color w:val="auto"/>
        </w:rPr>
        <w:t xml:space="preserve"> </w:t>
      </w: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184457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</w:t>
      </w:r>
      <w:r w:rsidRPr="00184457">
        <w:rPr>
          <w:sz w:val="28"/>
          <w:szCs w:val="28"/>
        </w:rPr>
        <w:t>9</w:t>
      </w:r>
      <w:r w:rsidR="00276839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2116</w:t>
      </w:r>
      <w:r w:rsidR="00667178">
        <w:rPr>
          <w:bCs/>
          <w:sz w:val="28"/>
          <w:szCs w:val="28"/>
        </w:rPr>
        <w:t xml:space="preserve"> </w:t>
      </w:r>
      <w:r w:rsidR="007B1429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18445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1780</w:t>
      </w:r>
      <w:r w:rsidR="00504336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18445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184457">
        <w:rPr>
          <w:b/>
          <w:sz w:val="28"/>
          <w:szCs w:val="28"/>
        </w:rPr>
        <w:t>336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</w:t>
      </w:r>
      <w:r w:rsidR="00504336">
        <w:rPr>
          <w:sz w:val="28"/>
          <w:szCs w:val="28"/>
        </w:rPr>
        <w:t xml:space="preserve"> в Управление </w:t>
      </w:r>
      <w:proofErr w:type="spellStart"/>
      <w:r w:rsidR="00504336">
        <w:rPr>
          <w:sz w:val="28"/>
          <w:szCs w:val="28"/>
        </w:rPr>
        <w:t>Роскомнадзора</w:t>
      </w:r>
      <w:proofErr w:type="spellEnd"/>
      <w:r w:rsidR="00504336">
        <w:rPr>
          <w:sz w:val="28"/>
          <w:szCs w:val="28"/>
        </w:rPr>
        <w:t xml:space="preserve"> по Приволжскому федеральному округу.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3936AE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184457">
        <w:rPr>
          <w:sz w:val="28"/>
          <w:szCs w:val="28"/>
        </w:rPr>
        <w:t>7.2021 по 30.09</w:t>
      </w:r>
      <w:r>
        <w:rPr>
          <w:sz w:val="28"/>
          <w:szCs w:val="28"/>
        </w:rPr>
        <w:t>.2021</w:t>
      </w:r>
      <w:r w:rsidR="00667178">
        <w:rPr>
          <w:sz w:val="28"/>
          <w:szCs w:val="28"/>
        </w:rPr>
        <w:t>:</w:t>
      </w:r>
    </w:p>
    <w:p w:rsidR="00667178" w:rsidRDefault="001844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1641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1844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308</w:t>
      </w:r>
      <w:r w:rsidR="00667178">
        <w:rPr>
          <w:b/>
          <w:bCs/>
          <w:sz w:val="28"/>
          <w:szCs w:val="28"/>
        </w:rPr>
        <w:t xml:space="preserve"> </w:t>
      </w:r>
      <w:r w:rsidR="003936A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1844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011F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525164" w:rsidRDefault="001844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62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1844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подано лично при посещении Управле</w:t>
      </w:r>
      <w:r w:rsidR="00525164">
        <w:rPr>
          <w:sz w:val="28"/>
          <w:szCs w:val="28"/>
        </w:rPr>
        <w:t>ния после приема у специалистов.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C7498C">
        <w:rPr>
          <w:b/>
          <w:bCs/>
          <w:sz w:val="28"/>
          <w:szCs w:val="28"/>
        </w:rPr>
        <w:t>2148</w:t>
      </w:r>
      <w:r>
        <w:rPr>
          <w:b/>
          <w:bCs/>
          <w:sz w:val="28"/>
          <w:szCs w:val="28"/>
        </w:rPr>
        <w:t xml:space="preserve"> </w:t>
      </w:r>
      <w:r w:rsidR="00C7498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Pr="009D1BA8" w:rsidRDefault="007D2C21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A745B0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</w:t>
      </w:r>
      <w:r w:rsidR="009D1BA8" w:rsidRPr="009D1BA8">
        <w:rPr>
          <w:b/>
          <w:bCs/>
          <w:sz w:val="28"/>
          <w:szCs w:val="28"/>
        </w:rPr>
        <w:t>247</w:t>
      </w:r>
      <w:r w:rsidR="00667178" w:rsidRPr="009D1BA8">
        <w:rPr>
          <w:b/>
          <w:bCs/>
          <w:sz w:val="28"/>
          <w:szCs w:val="28"/>
        </w:rPr>
        <w:t xml:space="preserve"> </w:t>
      </w:r>
      <w:r w:rsidR="004D2909" w:rsidRPr="009D1BA8">
        <w:rPr>
          <w:sz w:val="28"/>
          <w:szCs w:val="28"/>
        </w:rPr>
        <w:t>обра</w:t>
      </w:r>
      <w:r w:rsidR="00363631" w:rsidRPr="009D1BA8">
        <w:rPr>
          <w:sz w:val="28"/>
          <w:szCs w:val="28"/>
        </w:rPr>
        <w:t>щений</w:t>
      </w:r>
      <w:r w:rsidR="00667178" w:rsidRPr="009D1BA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A745B0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2C21" w:rsidRPr="007D2C21">
        <w:rPr>
          <w:b/>
          <w:sz w:val="28"/>
          <w:szCs w:val="28"/>
        </w:rPr>
        <w:t>5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D2C21">
        <w:rPr>
          <w:b/>
          <w:bCs/>
          <w:sz w:val="28"/>
          <w:szCs w:val="28"/>
        </w:rPr>
        <w:t>736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D2C21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 xml:space="preserve"> </w:t>
      </w:r>
      <w:r w:rsidR="0062759D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C7498C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1186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C7498C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C7498C">
        <w:rPr>
          <w:b/>
          <w:bCs/>
          <w:sz w:val="28"/>
          <w:szCs w:val="28"/>
        </w:rPr>
        <w:t>14</w:t>
      </w:r>
      <w:r w:rsidRPr="00C7498C">
        <w:rPr>
          <w:bCs/>
          <w:sz w:val="28"/>
          <w:szCs w:val="28"/>
        </w:rPr>
        <w:t xml:space="preserve"> </w:t>
      </w:r>
      <w:r w:rsidR="00E958C8">
        <w:rPr>
          <w:bCs/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C7498C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667178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>
        <w:rPr>
          <w:sz w:val="28"/>
          <w:szCs w:val="28"/>
        </w:rPr>
        <w:t>скомнадзора</w:t>
      </w:r>
      <w:proofErr w:type="spellEnd"/>
      <w:r>
        <w:rPr>
          <w:sz w:val="28"/>
          <w:szCs w:val="28"/>
        </w:rPr>
        <w:t>;</w:t>
      </w:r>
    </w:p>
    <w:p w:rsidR="00C7498C" w:rsidRPr="00C7498C" w:rsidRDefault="00C7498C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C7498C">
        <w:rPr>
          <w:b/>
          <w:bCs/>
          <w:sz w:val="28"/>
          <w:szCs w:val="28"/>
        </w:rPr>
        <w:lastRenderedPageBreak/>
        <w:t xml:space="preserve">134 </w:t>
      </w:r>
      <w:r w:rsidRPr="00C7498C">
        <w:rPr>
          <w:bCs/>
          <w:sz w:val="28"/>
          <w:szCs w:val="28"/>
        </w:rPr>
        <w:t>обращения имеют статус «не поддержано».</w:t>
      </w:r>
    </w:p>
    <w:p w:rsidR="00667178" w:rsidRPr="00C5536C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F42DDA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F42DDA" w:rsidP="00B149E0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Таблица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363631" w:rsidRPr="00363631" w:rsidTr="00B149E0">
        <w:trPr>
          <w:trHeight w:val="5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pPr>
              <w:ind w:firstLineChars="100" w:firstLine="241"/>
              <w:jc w:val="center"/>
              <w:rPr>
                <w:b/>
              </w:rPr>
            </w:pPr>
            <w:r w:rsidRPr="00363631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C45451" w:rsidRDefault="00C45451" w:rsidP="00B14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2116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Вопросы административного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1203</w:t>
            </w:r>
          </w:p>
        </w:tc>
      </w:tr>
      <w:tr w:rsidR="00363631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</w:t>
            </w:r>
            <w:r w:rsidR="00C5536C">
              <w:t>,</w:t>
            </w:r>
            <w:r w:rsidRPr="00363631">
              <w:t xml:space="preserve"> не относящиеся к деятельности </w:t>
            </w:r>
            <w:proofErr w:type="spellStart"/>
            <w:r w:rsidRPr="0036363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1164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правового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25</w:t>
            </w:r>
          </w:p>
        </w:tc>
      </w:tr>
      <w:tr w:rsidR="00C4545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B149E0">
            <w:r w:rsidRPr="00C45451">
              <w:t>Заявление об ознакомлении с материалами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363631">
            <w:pPr>
              <w:jc w:val="center"/>
            </w:pPr>
            <w:r>
              <w:t>1</w:t>
            </w:r>
          </w:p>
        </w:tc>
      </w:tr>
      <w:tr w:rsidR="00C4545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B149E0">
            <w:r w:rsidRPr="00C45451">
              <w:t xml:space="preserve">Обращения сотрудников </w:t>
            </w:r>
            <w:proofErr w:type="spellStart"/>
            <w:r w:rsidRPr="00C4545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1" w:rsidRPr="00363631" w:rsidRDefault="00C45451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Отзыв обращения, заявления, жалобы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7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Получение информации по ранее поданным обращениям/документам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Интернет и 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C45451" w:rsidP="00363631">
            <w:pPr>
              <w:jc w:val="center"/>
            </w:pPr>
            <w:r>
              <w:t>139</w:t>
            </w:r>
          </w:p>
        </w:tc>
      </w:tr>
      <w:tr w:rsidR="00614B04" w:rsidRPr="00363631" w:rsidTr="00614B04">
        <w:trPr>
          <w:trHeight w:val="19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Default="00614B04" w:rsidP="00B149E0">
            <w:r w:rsidRPr="00614B04">
              <w:t>Обжалование в ТО ранее данных ответов</w:t>
            </w:r>
          </w:p>
          <w:p w:rsidR="00A74804" w:rsidRPr="00363631" w:rsidRDefault="00A74804" w:rsidP="00B149E0"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363631">
            <w:pPr>
              <w:jc w:val="center"/>
            </w:pPr>
            <w:r>
              <w:t>2</w:t>
            </w:r>
          </w:p>
        </w:tc>
      </w:tr>
      <w:tr w:rsidR="00363631" w:rsidRPr="00363631" w:rsidTr="00B149E0">
        <w:trPr>
          <w:trHeight w:val="9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105</w:t>
            </w:r>
          </w:p>
        </w:tc>
      </w:tr>
      <w:tr w:rsidR="00614B04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B149E0">
            <w:r w:rsidRPr="00614B04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58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Сообщения о нарушении положений 398-ФЗ (экстремизм)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9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20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Требования о разблокировке сайтов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6</w:t>
            </w:r>
          </w:p>
        </w:tc>
      </w:tr>
      <w:tr w:rsidR="00363631" w:rsidRPr="00363631" w:rsidTr="00B149E0">
        <w:trPr>
          <w:trHeight w:val="40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t>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464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13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31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защиты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394</w:t>
            </w:r>
          </w:p>
        </w:tc>
      </w:tr>
      <w:tr w:rsidR="00363631" w:rsidRPr="00363631" w:rsidTr="00B149E0">
        <w:trPr>
          <w:trHeight w:val="6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по реестру операторов, обрабатывающих 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2</w:t>
            </w:r>
          </w:p>
        </w:tc>
      </w:tr>
      <w:tr w:rsidR="00614B04" w:rsidRPr="00363631" w:rsidTr="00B149E0">
        <w:trPr>
          <w:trHeight w:val="52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B149E0">
            <w:r w:rsidRPr="00614B04">
              <w:t>Жалобы по делам об 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363631" w:rsidRDefault="00614B04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52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Разъяснение вопросов по применению 152-ФЗ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17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ind w:firstLineChars="200" w:firstLine="480"/>
              <w:jc w:val="center"/>
            </w:pPr>
            <w:r w:rsidRPr="00363631">
              <w:lastRenderedPageBreak/>
              <w:t>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287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по пересылке, доставке и розыску почтовых отправлений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46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организации работы почтовых отделений и их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36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эксплуатации оборудования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качества оказания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116</w:t>
            </w:r>
          </w:p>
        </w:tc>
      </w:tr>
      <w:tr w:rsidR="00363631" w:rsidRPr="00363631" w:rsidTr="00B149E0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предоставления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66</w:t>
            </w:r>
          </w:p>
        </w:tc>
      </w:tr>
      <w:tr w:rsidR="00363631" w:rsidRPr="00363631" w:rsidTr="00B149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400" w:firstLine="960"/>
              <w:rPr>
                <w:i/>
              </w:rPr>
            </w:pPr>
            <w:r w:rsidRPr="00363631">
              <w:rPr>
                <w:i/>
              </w:rPr>
              <w:t xml:space="preserve">Жалобы на </w:t>
            </w:r>
            <w:proofErr w:type="gramStart"/>
            <w:r w:rsidRPr="00363631">
              <w:rPr>
                <w:i/>
              </w:rPr>
              <w:t xml:space="preserve">операторов:  </w:t>
            </w:r>
            <w:proofErr w:type="spellStart"/>
            <w:r w:rsidRPr="00363631">
              <w:rPr>
                <w:i/>
              </w:rPr>
              <w:t>Вымпелком</w:t>
            </w:r>
            <w:proofErr w:type="spellEnd"/>
            <w:proofErr w:type="gramEnd"/>
            <w:r w:rsidRPr="00363631">
              <w:rPr>
                <w:i/>
              </w:rPr>
              <w:t xml:space="preserve"> (Билайн), МТС, Мегафон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50</w:t>
            </w:r>
          </w:p>
        </w:tc>
      </w:tr>
      <w:tr w:rsidR="00363631" w:rsidRPr="00363631" w:rsidTr="00B149E0">
        <w:trPr>
          <w:trHeight w:val="7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4</w:t>
            </w:r>
          </w:p>
        </w:tc>
      </w:tr>
      <w:tr w:rsidR="00363631" w:rsidRPr="00363631" w:rsidTr="00B149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23</w:t>
            </w:r>
          </w:p>
        </w:tc>
      </w:tr>
      <w:tr w:rsidR="00363631" w:rsidRPr="00363631" w:rsidTr="00B149E0">
        <w:trPr>
          <w:trHeight w:val="10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8</w:t>
            </w:r>
          </w:p>
        </w:tc>
      </w:tr>
      <w:tr w:rsidR="00363631" w:rsidRPr="00363631" w:rsidTr="00B149E0">
        <w:trPr>
          <w:trHeight w:val="6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5</w:t>
            </w:r>
          </w:p>
        </w:tc>
      </w:tr>
      <w:tr w:rsidR="00363631" w:rsidRPr="00363631" w:rsidTr="00B149E0">
        <w:trPr>
          <w:trHeight w:val="20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63631">
              <w:rPr>
                <w:i/>
              </w:rPr>
              <w:t>непредоставленные</w:t>
            </w:r>
            <w:proofErr w:type="spellEnd"/>
            <w:r w:rsidRPr="00363631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154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ind w:firstLineChars="500" w:firstLine="1200"/>
              <w:rPr>
                <w:i/>
              </w:rPr>
            </w:pPr>
            <w:r w:rsidRPr="00363631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9</w:t>
            </w:r>
          </w:p>
        </w:tc>
      </w:tr>
      <w:tr w:rsidR="00363631" w:rsidRPr="00363631" w:rsidTr="00B149E0">
        <w:trPr>
          <w:trHeight w:val="1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614B04" w:rsidP="00363631">
            <w:pPr>
              <w:jc w:val="center"/>
            </w:pPr>
            <w:r>
              <w:t>13</w:t>
            </w:r>
          </w:p>
        </w:tc>
      </w:tr>
      <w:tr w:rsidR="00363631" w:rsidRPr="00363631" w:rsidTr="00B149E0">
        <w:trPr>
          <w:trHeight w:val="4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363631">
            <w:pPr>
              <w:jc w:val="center"/>
            </w:pPr>
            <w:r w:rsidRPr="00363631">
              <w:t>6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10</w:t>
            </w:r>
          </w:p>
        </w:tc>
      </w:tr>
      <w:tr w:rsidR="00363631" w:rsidRPr="00363631" w:rsidTr="00B149E0">
        <w:trPr>
          <w:trHeight w:val="4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Другие вопросы в сфере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55</w:t>
            </w:r>
          </w:p>
        </w:tc>
      </w:tr>
      <w:tr w:rsidR="00363631" w:rsidRPr="00363631" w:rsidTr="00B149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363631" w:rsidP="00B149E0">
            <w:pPr>
              <w:jc w:val="center"/>
            </w:pPr>
            <w:r w:rsidRPr="00363631">
              <w:t>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23</w:t>
            </w:r>
          </w:p>
        </w:tc>
      </w:tr>
      <w:tr w:rsidR="00363631" w:rsidRPr="00363631" w:rsidTr="00B149E0">
        <w:trPr>
          <w:trHeight w:val="5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lastRenderedPageBreak/>
              <w:t>Вопросы организации деятельности редакций СМИ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7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 xml:space="preserve">Вопросы по содержанию материалов, публикуемых в СМИ, в </w:t>
            </w:r>
            <w:proofErr w:type="spellStart"/>
            <w:r w:rsidRPr="00363631">
              <w:t>т.ч</w:t>
            </w:r>
            <w:proofErr w:type="spellEnd"/>
            <w:r w:rsidRPr="00363631">
              <w:t>. телевизионных передач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16</w:t>
            </w:r>
          </w:p>
        </w:tc>
      </w:tr>
      <w:tr w:rsidR="0092158F" w:rsidRPr="00363631" w:rsidTr="00B149E0">
        <w:trPr>
          <w:trHeight w:val="6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F" w:rsidRPr="00363631" w:rsidRDefault="0092158F" w:rsidP="00B149E0">
            <w:r w:rsidRPr="0092158F">
              <w:t>Нарушение правил агитации в СМИ в предвыборный период и в день голосования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8F" w:rsidRPr="00363631" w:rsidRDefault="0092158F" w:rsidP="00363631">
            <w:pPr>
              <w:jc w:val="center"/>
            </w:pPr>
            <w:r>
              <w:t>1</w:t>
            </w:r>
          </w:p>
        </w:tc>
      </w:tr>
      <w:tr w:rsidR="00363631" w:rsidRPr="00363631" w:rsidTr="00B149E0">
        <w:trPr>
          <w:trHeight w:val="6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363631" w:rsidP="00B149E0">
            <w:r w:rsidRPr="00363631">
              <w:t>Разъяснение вопросов по разрешительной деятельности и лицензированию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31" w:rsidRPr="00363631" w:rsidRDefault="0092158F" w:rsidP="00363631">
            <w:pPr>
              <w:jc w:val="center"/>
            </w:pPr>
            <w:r>
              <w:t>5</w:t>
            </w:r>
          </w:p>
        </w:tc>
      </w:tr>
    </w:tbl>
    <w:p w:rsidR="00667178" w:rsidRDefault="001357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E903" wp14:editId="71510123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CF7FFC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sectPr w:rsidR="006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02FCF"/>
    <w:rsid w:val="00011F7C"/>
    <w:rsid w:val="000220D5"/>
    <w:rsid w:val="000300E0"/>
    <w:rsid w:val="00055BB0"/>
    <w:rsid w:val="0006725C"/>
    <w:rsid w:val="000A38CC"/>
    <w:rsid w:val="000C6B98"/>
    <w:rsid w:val="000D3A6B"/>
    <w:rsid w:val="001327FD"/>
    <w:rsid w:val="00135748"/>
    <w:rsid w:val="001410A7"/>
    <w:rsid w:val="00166E68"/>
    <w:rsid w:val="00176999"/>
    <w:rsid w:val="00184457"/>
    <w:rsid w:val="00194BF8"/>
    <w:rsid w:val="001B625F"/>
    <w:rsid w:val="001E2D9E"/>
    <w:rsid w:val="00202E19"/>
    <w:rsid w:val="0021310F"/>
    <w:rsid w:val="00266CEE"/>
    <w:rsid w:val="00276839"/>
    <w:rsid w:val="002A0C77"/>
    <w:rsid w:val="002A63BD"/>
    <w:rsid w:val="002C4937"/>
    <w:rsid w:val="002D7A54"/>
    <w:rsid w:val="002E3541"/>
    <w:rsid w:val="00363631"/>
    <w:rsid w:val="00392145"/>
    <w:rsid w:val="00392CC6"/>
    <w:rsid w:val="003936AE"/>
    <w:rsid w:val="00394EAF"/>
    <w:rsid w:val="003B171C"/>
    <w:rsid w:val="003C5529"/>
    <w:rsid w:val="00405CC0"/>
    <w:rsid w:val="004251A6"/>
    <w:rsid w:val="00443FD3"/>
    <w:rsid w:val="00460816"/>
    <w:rsid w:val="00464DC5"/>
    <w:rsid w:val="00465129"/>
    <w:rsid w:val="00470785"/>
    <w:rsid w:val="004946F7"/>
    <w:rsid w:val="004D2909"/>
    <w:rsid w:val="004E04E2"/>
    <w:rsid w:val="00504336"/>
    <w:rsid w:val="00525164"/>
    <w:rsid w:val="00580BC5"/>
    <w:rsid w:val="005B43A9"/>
    <w:rsid w:val="005B5246"/>
    <w:rsid w:val="005C45CD"/>
    <w:rsid w:val="00614B04"/>
    <w:rsid w:val="0062759D"/>
    <w:rsid w:val="00656775"/>
    <w:rsid w:val="00667178"/>
    <w:rsid w:val="006C7BB5"/>
    <w:rsid w:val="006D72A9"/>
    <w:rsid w:val="006F4336"/>
    <w:rsid w:val="007045D7"/>
    <w:rsid w:val="007151E8"/>
    <w:rsid w:val="00732493"/>
    <w:rsid w:val="007574EF"/>
    <w:rsid w:val="0076466D"/>
    <w:rsid w:val="00773FED"/>
    <w:rsid w:val="007752BF"/>
    <w:rsid w:val="00786C27"/>
    <w:rsid w:val="00791398"/>
    <w:rsid w:val="007A1F77"/>
    <w:rsid w:val="007B1429"/>
    <w:rsid w:val="007D2C21"/>
    <w:rsid w:val="007D7BA5"/>
    <w:rsid w:val="00824D5A"/>
    <w:rsid w:val="00833C21"/>
    <w:rsid w:val="00851199"/>
    <w:rsid w:val="00857FCF"/>
    <w:rsid w:val="0088693F"/>
    <w:rsid w:val="008D79D8"/>
    <w:rsid w:val="008E3157"/>
    <w:rsid w:val="0092158F"/>
    <w:rsid w:val="00964BC8"/>
    <w:rsid w:val="00972478"/>
    <w:rsid w:val="009773A4"/>
    <w:rsid w:val="009B23DF"/>
    <w:rsid w:val="009C17C3"/>
    <w:rsid w:val="009D1BA8"/>
    <w:rsid w:val="009D6B23"/>
    <w:rsid w:val="00A27686"/>
    <w:rsid w:val="00A30321"/>
    <w:rsid w:val="00A47539"/>
    <w:rsid w:val="00A47986"/>
    <w:rsid w:val="00A745B0"/>
    <w:rsid w:val="00A74804"/>
    <w:rsid w:val="00A84051"/>
    <w:rsid w:val="00AA1FE7"/>
    <w:rsid w:val="00AC0BBE"/>
    <w:rsid w:val="00AE15D7"/>
    <w:rsid w:val="00AE7622"/>
    <w:rsid w:val="00AF19D7"/>
    <w:rsid w:val="00AF46C1"/>
    <w:rsid w:val="00AF6AEC"/>
    <w:rsid w:val="00B111FA"/>
    <w:rsid w:val="00B149E0"/>
    <w:rsid w:val="00B42B9D"/>
    <w:rsid w:val="00BA0BE2"/>
    <w:rsid w:val="00BB283C"/>
    <w:rsid w:val="00BC5274"/>
    <w:rsid w:val="00C45451"/>
    <w:rsid w:val="00C5536C"/>
    <w:rsid w:val="00C623AC"/>
    <w:rsid w:val="00C63F46"/>
    <w:rsid w:val="00C7498C"/>
    <w:rsid w:val="00C76EDC"/>
    <w:rsid w:val="00CB495C"/>
    <w:rsid w:val="00D21CE3"/>
    <w:rsid w:val="00D2645B"/>
    <w:rsid w:val="00D60BC1"/>
    <w:rsid w:val="00DB29D7"/>
    <w:rsid w:val="00DD0FE1"/>
    <w:rsid w:val="00DF1F80"/>
    <w:rsid w:val="00E958C8"/>
    <w:rsid w:val="00F11954"/>
    <w:rsid w:val="00F400A9"/>
    <w:rsid w:val="00F42DDA"/>
    <w:rsid w:val="00F90DB7"/>
    <w:rsid w:val="00FA4E6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MutovkinaE</cp:lastModifiedBy>
  <cp:revision>121</cp:revision>
  <dcterms:created xsi:type="dcterms:W3CDTF">2020-04-01T08:30:00Z</dcterms:created>
  <dcterms:modified xsi:type="dcterms:W3CDTF">2021-10-04T11:25:00Z</dcterms:modified>
</cp:coreProperties>
</file>